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88EFC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宋体"/>
          <w:b/>
          <w:bCs/>
          <w:color w:val="auto"/>
          <w:sz w:val="28"/>
          <w:szCs w:val="28"/>
        </w:rPr>
      </w:pPr>
      <w:bookmarkStart w:id="0" w:name="_Toc35393813"/>
      <w:r>
        <w:rPr>
          <w:rFonts w:hint="eastAsia" w:ascii="Times New Roman" w:hAnsi="Times New Roman" w:eastAsia="宋体"/>
          <w:b/>
          <w:bCs/>
          <w:color w:val="auto"/>
          <w:sz w:val="28"/>
          <w:szCs w:val="28"/>
          <w:lang w:eastAsia="zh-CN"/>
        </w:rPr>
        <w:t>2024年服贸会证件制作与查验项目</w:t>
      </w:r>
      <w:r>
        <w:rPr>
          <w:rFonts w:hint="eastAsia" w:ascii="Times New Roman" w:hAnsi="Times New Roman" w:eastAsia="宋体"/>
          <w:b/>
          <w:bCs/>
          <w:color w:val="auto"/>
          <w:sz w:val="28"/>
          <w:szCs w:val="28"/>
        </w:rPr>
        <w:t>中标结果</w:t>
      </w:r>
      <w:r>
        <w:rPr>
          <w:rFonts w:ascii="Times New Roman" w:hAnsi="Times New Roman" w:eastAsia="宋体"/>
          <w:b/>
          <w:bCs/>
          <w:color w:val="auto"/>
          <w:sz w:val="28"/>
          <w:szCs w:val="28"/>
        </w:rPr>
        <w:t>更正公告</w:t>
      </w:r>
      <w:bookmarkEnd w:id="0"/>
    </w:p>
    <w:p w14:paraId="0E87E97F">
      <w:pPr>
        <w:spacing w:line="360" w:lineRule="auto"/>
        <w:rPr>
          <w:rFonts w:ascii="Times New Roman" w:hAnsi="Times New Roman" w:eastAsia="宋体"/>
          <w:b/>
          <w:color w:val="auto"/>
          <w:sz w:val="24"/>
          <w:szCs w:val="24"/>
        </w:rPr>
      </w:pPr>
      <w:bookmarkStart w:id="1" w:name="_Toc28359104"/>
      <w:bookmarkStart w:id="2" w:name="_Toc35393645"/>
      <w:bookmarkStart w:id="3" w:name="_Toc28359027"/>
      <w:bookmarkStart w:id="4" w:name="_Toc35393814"/>
      <w:r>
        <w:rPr>
          <w:rFonts w:ascii="Times New Roman" w:hAnsi="Times New Roman" w:eastAsia="宋体"/>
          <w:b/>
          <w:color w:val="auto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1C7ECB8C">
      <w:pPr>
        <w:spacing w:line="360" w:lineRule="auto"/>
        <w:ind w:firstLine="480" w:firstLineChars="200"/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原公告的采购项目编号：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BJJQ-2024-843</w:t>
      </w:r>
    </w:p>
    <w:p w14:paraId="56197712">
      <w:pPr>
        <w:spacing w:line="360" w:lineRule="auto"/>
        <w:ind w:firstLine="480" w:firstLineChars="200"/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原公告的采购项目名称：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2024年服贸会证件制作与查验项目</w:t>
      </w:r>
    </w:p>
    <w:p w14:paraId="52D57ABC">
      <w:pPr>
        <w:spacing w:line="360" w:lineRule="auto"/>
        <w:ind w:firstLine="480" w:firstLineChars="200"/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首次公告日期：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202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年08月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26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日</w:t>
      </w:r>
    </w:p>
    <w:p w14:paraId="46435F7F">
      <w:pPr>
        <w:spacing w:line="360" w:lineRule="auto"/>
        <w:rPr>
          <w:rFonts w:ascii="Times New Roman" w:hAnsi="Times New Roman" w:eastAsia="宋体"/>
          <w:b/>
          <w:color w:val="auto"/>
          <w:sz w:val="24"/>
          <w:szCs w:val="24"/>
        </w:rPr>
      </w:pPr>
      <w:bookmarkStart w:id="5" w:name="_Toc35393646"/>
      <w:bookmarkStart w:id="6" w:name="_Toc35393815"/>
      <w:bookmarkStart w:id="7" w:name="_Toc28359105"/>
      <w:bookmarkStart w:id="8" w:name="_Toc28359028"/>
      <w:r>
        <w:rPr>
          <w:rFonts w:ascii="Times New Roman" w:hAnsi="Times New Roman" w:eastAsia="宋体"/>
          <w:b/>
          <w:color w:val="auto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791875A5">
      <w:pPr>
        <w:spacing w:line="360" w:lineRule="auto"/>
        <w:ind w:firstLine="482" w:firstLineChars="200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ascii="Times New Roman" w:hAnsi="Times New Roman" w:eastAsia="宋体"/>
          <w:b/>
          <w:bCs/>
          <w:color w:val="auto"/>
          <w:sz w:val="24"/>
          <w:szCs w:val="24"/>
        </w:rPr>
        <w:t>更正事项：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4"/>
        </w:rPr>
        <w:t>中标</w:t>
      </w:r>
      <w:r>
        <w:rPr>
          <w:rFonts w:ascii="Times New Roman" w:hAnsi="Times New Roman" w:eastAsia="宋体"/>
          <w:b/>
          <w:bCs/>
          <w:color w:val="auto"/>
          <w:sz w:val="24"/>
          <w:szCs w:val="24"/>
        </w:rPr>
        <w:t>公告</w:t>
      </w:r>
    </w:p>
    <w:p w14:paraId="65E81F3C">
      <w:pPr>
        <w:spacing w:line="360" w:lineRule="auto"/>
        <w:ind w:firstLine="480" w:firstLineChars="200"/>
        <w:rPr>
          <w:b/>
          <w:bCs/>
          <w:color w:val="auto"/>
          <w:sz w:val="24"/>
          <w:szCs w:val="24"/>
        </w:rPr>
      </w:pPr>
      <w:bookmarkStart w:id="9" w:name="_Toc35393647"/>
      <w:bookmarkStart w:id="10" w:name="_Toc35393816"/>
      <w:r>
        <w:rPr>
          <w:b/>
          <w:bCs/>
          <w:color w:val="auto"/>
          <w:sz w:val="24"/>
          <w:szCs w:val="24"/>
        </w:rPr>
        <w:t>更正内容：</w:t>
      </w:r>
    </w:p>
    <w:p w14:paraId="45040530">
      <w:pPr>
        <w:spacing w:line="360" w:lineRule="auto"/>
        <w:ind w:left="0" w:leftChars="0" w:firstLine="420" w:firstLineChars="0"/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北京燕京科技有限公司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（91110000101421824W）</w:t>
      </w:r>
    </w:p>
    <w:p w14:paraId="74DDDD22">
      <w:pPr>
        <w:spacing w:line="360" w:lineRule="auto"/>
        <w:ind w:left="0" w:leftChars="0" w:firstLine="420" w:firstLineChars="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供应商地址：北京市海淀区首体南路1号院12号楼6层西段</w:t>
      </w:r>
    </w:p>
    <w:p w14:paraId="0098AC87">
      <w:pPr>
        <w:pStyle w:val="2"/>
        <w:ind w:firstLine="420" w:firstLineChars="0"/>
        <w:rPr>
          <w:rFonts w:hint="default" w:eastAsia="宋体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中标金额：</w:t>
      </w:r>
    </w:p>
    <w:p w14:paraId="49408E48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人民币大写：伍佰捌拾陆万陆仟玖佰壹拾贰元整</w:t>
      </w:r>
    </w:p>
    <w:p w14:paraId="66F859FE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人民币小写：¥5,866,912.00</w:t>
      </w:r>
    </w:p>
    <w:p w14:paraId="559B25BD">
      <w:pPr>
        <w:pStyle w:val="6"/>
        <w:spacing w:line="360" w:lineRule="auto"/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代理费：人民币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7.6929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万元</w:t>
      </w:r>
    </w:p>
    <w:p w14:paraId="7CE5CFC9">
      <w:pPr>
        <w:pStyle w:val="6"/>
        <w:spacing w:line="360" w:lineRule="auto"/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更正为：</w:t>
      </w:r>
    </w:p>
    <w:p w14:paraId="155115CB">
      <w:pPr>
        <w:spacing w:line="360" w:lineRule="auto"/>
        <w:ind w:left="0" w:leftChars="0" w:firstLine="420" w:firstLineChars="0"/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北京燕京科技有限公司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（91110000101421824W）</w:t>
      </w:r>
    </w:p>
    <w:p w14:paraId="3EC56AA0">
      <w:pPr>
        <w:spacing w:line="360" w:lineRule="auto"/>
        <w:ind w:left="0" w:leftChars="0" w:firstLine="420" w:firstLineChars="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供应商地址：北京市海淀区首体南路1号院12号楼6层西段</w:t>
      </w:r>
    </w:p>
    <w:p w14:paraId="48A86817">
      <w:pPr>
        <w:pStyle w:val="2"/>
        <w:ind w:firstLine="420" w:firstLineChars="0"/>
        <w:rPr>
          <w:rFonts w:hint="default" w:eastAsia="宋体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中标金额：</w:t>
      </w:r>
    </w:p>
    <w:p w14:paraId="2033D4D8">
      <w:pPr>
        <w:numPr>
          <w:ilvl w:val="0"/>
          <w:numId w:val="0"/>
        </w:numPr>
        <w:spacing w:line="360" w:lineRule="auto"/>
        <w:ind w:firstLine="960" w:firstLineChars="400"/>
        <w:rPr>
          <w:rFonts w:hint="default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人民币大写：伍佰柒拾贰万零捌佰贰拾捌元陆角</w:t>
      </w:r>
    </w:p>
    <w:p w14:paraId="016EAEDC">
      <w:pPr>
        <w:pStyle w:val="2"/>
        <w:spacing w:line="360" w:lineRule="auto"/>
        <w:ind w:firstLine="960" w:firstLineChars="400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人民币小写：¥5,720,828.60</w:t>
      </w:r>
    </w:p>
    <w:p w14:paraId="25DCF10E">
      <w:pPr>
        <w:pStyle w:val="2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代理费：人民币7.5643万元</w:t>
      </w:r>
    </w:p>
    <w:p w14:paraId="0ECB78B4">
      <w:pPr>
        <w:pStyle w:val="6"/>
        <w:ind w:left="0" w:leftChars="0" w:firstLine="420" w:firstLineChars="200"/>
        <w:rPr>
          <w:rFonts w:eastAsia="宋体"/>
          <w:color w:val="auto"/>
        </w:rPr>
      </w:pPr>
    </w:p>
    <w:p w14:paraId="6AF9B54A">
      <w:pPr>
        <w:spacing w:line="360" w:lineRule="auto"/>
        <w:rPr>
          <w:rFonts w:ascii="Times New Roman" w:hAnsi="Times New Roman" w:eastAsia="宋体"/>
          <w:b/>
          <w:color w:val="auto"/>
          <w:sz w:val="24"/>
          <w:szCs w:val="24"/>
        </w:rPr>
      </w:pPr>
      <w:r>
        <w:rPr>
          <w:rFonts w:ascii="Times New Roman" w:hAnsi="Times New Roman" w:eastAsia="宋体"/>
          <w:b/>
          <w:color w:val="auto"/>
          <w:sz w:val="24"/>
          <w:szCs w:val="24"/>
        </w:rPr>
        <w:t>三、其他补充事宜</w:t>
      </w:r>
      <w:bookmarkEnd w:id="9"/>
      <w:bookmarkEnd w:id="10"/>
    </w:p>
    <w:p w14:paraId="0A21A956"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/>
          <w:color w:val="auto"/>
          <w:kern w:val="0"/>
          <w:sz w:val="24"/>
          <w:szCs w:val="24"/>
        </w:rPr>
      </w:pPr>
      <w:r>
        <w:rPr>
          <w:rFonts w:ascii="Times New Roman" w:hAnsi="Times New Roman" w:eastAsia="宋体"/>
          <w:color w:val="auto"/>
          <w:kern w:val="0"/>
          <w:sz w:val="24"/>
          <w:szCs w:val="24"/>
        </w:rPr>
        <w:t>本公告同时在中国政府采购网（http://www.ccgp.gov.cn）、北京市政府采购网（http://www.ccgp-beijing.gov.cn/）以及北京汇诚金桥国际招标咨询有限公司网站（http://www.hcjq.net/）发布</w:t>
      </w:r>
      <w:r>
        <w:rPr>
          <w:rFonts w:ascii="Times New Roman" w:hAnsi="Times New Roman" w:eastAsia="宋体"/>
          <w:color w:val="auto"/>
          <w:sz w:val="24"/>
          <w:szCs w:val="24"/>
        </w:rPr>
        <w:t>。</w:t>
      </w:r>
    </w:p>
    <w:p w14:paraId="4B98022C"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/>
          <w:color w:val="auto"/>
          <w:kern w:val="0"/>
          <w:sz w:val="24"/>
          <w:szCs w:val="24"/>
        </w:rPr>
        <w:t>采购代理机构项目编号：</w:t>
      </w:r>
      <w:r>
        <w:rPr>
          <w:rFonts w:hint="eastAsia" w:ascii="Times New Roman" w:hAnsi="Times New Roman" w:eastAsia="宋体"/>
          <w:color w:val="auto"/>
          <w:kern w:val="0"/>
          <w:sz w:val="24"/>
          <w:szCs w:val="24"/>
          <w:lang w:eastAsia="zh-CN"/>
        </w:rPr>
        <w:t>BJJQ-2024-843</w:t>
      </w:r>
    </w:p>
    <w:p w14:paraId="0CAEED88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b/>
          <w:bCs/>
          <w:color w:val="auto"/>
          <w:sz w:val="24"/>
          <w:szCs w:val="24"/>
        </w:rPr>
      </w:pPr>
      <w:bookmarkStart w:id="11" w:name="_Toc35393817"/>
      <w:bookmarkStart w:id="12" w:name="_Toc35393648"/>
      <w:bookmarkStart w:id="13" w:name="_Toc28359029"/>
      <w:bookmarkStart w:id="14" w:name="_Toc28359106"/>
      <w:r>
        <w:rPr>
          <w:rFonts w:ascii="Times New Roman" w:hAnsi="Times New Roman" w:eastAsia="宋体"/>
          <w:b/>
          <w:bCs/>
          <w:color w:val="auto"/>
          <w:sz w:val="24"/>
          <w:szCs w:val="24"/>
        </w:rPr>
        <w:t>凡对本次公告内容提出询问，请按以下方式联系。</w:t>
      </w:r>
      <w:bookmarkEnd w:id="11"/>
      <w:bookmarkEnd w:id="12"/>
      <w:bookmarkEnd w:id="13"/>
      <w:bookmarkEnd w:id="14"/>
    </w:p>
    <w:p w14:paraId="79CCACAA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1.采购人信息</w:t>
      </w:r>
    </w:p>
    <w:p w14:paraId="4AF7C28D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名称：北京市国际服务贸易事务中心</w:t>
      </w:r>
    </w:p>
    <w:p w14:paraId="18AF65BF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地址：北京市丰台区芳星园三区16-17号楼</w:t>
      </w:r>
    </w:p>
    <w:p w14:paraId="086FB664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</w:t>
      </w: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霍老师，010-67909381</w:t>
      </w:r>
    </w:p>
    <w:p w14:paraId="7661CDD6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2.采购代理机构信息</w:t>
      </w:r>
    </w:p>
    <w:p w14:paraId="188BC701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名称：北京汇诚金桥国际招标咨询有限公司</w:t>
      </w:r>
    </w:p>
    <w:p w14:paraId="2229E7C1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地址：北京市东城区朝内大街南竹杆胡同6号北京INN3号楼9层</w:t>
      </w:r>
    </w:p>
    <w:p w14:paraId="0F6CE179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杜豫</w:t>
      </w: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王秋凌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010-65699122</w:t>
      </w:r>
    </w:p>
    <w:p w14:paraId="285692C3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3.项目联系方式</w:t>
      </w:r>
    </w:p>
    <w:p w14:paraId="261F52E4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项目联系人：杜豫、</w:t>
      </w: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王秋凌</w:t>
      </w:r>
    </w:p>
    <w:p w14:paraId="783D779C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电话：010-65699122</w:t>
      </w:r>
    </w:p>
    <w:p w14:paraId="590CFB0D">
      <w:pPr>
        <w:spacing w:line="360" w:lineRule="auto"/>
        <w:ind w:firstLine="480" w:firstLineChars="200"/>
        <w:rPr>
          <w:rFonts w:ascii="Times New Roman" w:hAnsi="Times New Roman" w:eastAsia="宋体"/>
          <w:color w:val="auto"/>
          <w:sz w:val="24"/>
          <w:szCs w:val="24"/>
        </w:rPr>
      </w:pPr>
      <w:bookmarkStart w:id="15" w:name="_GoBack"/>
      <w:bookmarkEnd w:id="15"/>
    </w:p>
    <w:sectPr>
      <w:footerReference r:id="rId3" w:type="default"/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1B36F">
    <w:pPr>
      <w:pStyle w:val="11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E34E5"/>
    <w:multiLevelType w:val="singleLevel"/>
    <w:tmpl w:val="207E34E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liMjRjZmJmNDQ5YjExNjU3ZjVhYWY5YTg4ZmEzMjgifQ=="/>
  </w:docVars>
  <w:rsids>
    <w:rsidRoot w:val="00AA4251"/>
    <w:rsid w:val="00017E1D"/>
    <w:rsid w:val="001F62BB"/>
    <w:rsid w:val="002718B3"/>
    <w:rsid w:val="00313955"/>
    <w:rsid w:val="003264AE"/>
    <w:rsid w:val="00351ADA"/>
    <w:rsid w:val="00385318"/>
    <w:rsid w:val="003A3F21"/>
    <w:rsid w:val="003F4C28"/>
    <w:rsid w:val="00424615"/>
    <w:rsid w:val="006A7D50"/>
    <w:rsid w:val="006E1468"/>
    <w:rsid w:val="007A6D57"/>
    <w:rsid w:val="007D7BC3"/>
    <w:rsid w:val="0082227A"/>
    <w:rsid w:val="008C0B81"/>
    <w:rsid w:val="008D3972"/>
    <w:rsid w:val="00966D31"/>
    <w:rsid w:val="009D0720"/>
    <w:rsid w:val="00A128DA"/>
    <w:rsid w:val="00AA4251"/>
    <w:rsid w:val="00AC3F95"/>
    <w:rsid w:val="00BB1CF1"/>
    <w:rsid w:val="00CA51B6"/>
    <w:rsid w:val="00D01378"/>
    <w:rsid w:val="00D375DF"/>
    <w:rsid w:val="00DD6CE5"/>
    <w:rsid w:val="00E111BB"/>
    <w:rsid w:val="00E42BA7"/>
    <w:rsid w:val="00E567CD"/>
    <w:rsid w:val="00EA3EA8"/>
    <w:rsid w:val="00EC649A"/>
    <w:rsid w:val="00FD2A51"/>
    <w:rsid w:val="08713394"/>
    <w:rsid w:val="08721630"/>
    <w:rsid w:val="0A0731B4"/>
    <w:rsid w:val="0F8004BB"/>
    <w:rsid w:val="13D9495D"/>
    <w:rsid w:val="15C451C5"/>
    <w:rsid w:val="1F3E77A1"/>
    <w:rsid w:val="22B23F2B"/>
    <w:rsid w:val="26CF1507"/>
    <w:rsid w:val="27AB6496"/>
    <w:rsid w:val="2865550F"/>
    <w:rsid w:val="2ACC7629"/>
    <w:rsid w:val="2C212804"/>
    <w:rsid w:val="2D306157"/>
    <w:rsid w:val="2D7901A0"/>
    <w:rsid w:val="2EC2184F"/>
    <w:rsid w:val="2EF77B64"/>
    <w:rsid w:val="2FFD70E5"/>
    <w:rsid w:val="325B35C2"/>
    <w:rsid w:val="37620092"/>
    <w:rsid w:val="3A243B8B"/>
    <w:rsid w:val="3C0845F9"/>
    <w:rsid w:val="3EB2521D"/>
    <w:rsid w:val="405147E4"/>
    <w:rsid w:val="4205007B"/>
    <w:rsid w:val="4387343D"/>
    <w:rsid w:val="4495329A"/>
    <w:rsid w:val="49C9055E"/>
    <w:rsid w:val="4A4453CC"/>
    <w:rsid w:val="4B0D4B37"/>
    <w:rsid w:val="4B261A33"/>
    <w:rsid w:val="4BE04F3E"/>
    <w:rsid w:val="4F701229"/>
    <w:rsid w:val="518B59DE"/>
    <w:rsid w:val="521C0F07"/>
    <w:rsid w:val="5231613D"/>
    <w:rsid w:val="55C064B1"/>
    <w:rsid w:val="55C26903"/>
    <w:rsid w:val="568F1719"/>
    <w:rsid w:val="57DB792E"/>
    <w:rsid w:val="57E14934"/>
    <w:rsid w:val="59084281"/>
    <w:rsid w:val="59262959"/>
    <w:rsid w:val="5A6E3AAF"/>
    <w:rsid w:val="5AE838EB"/>
    <w:rsid w:val="5C5C2BFD"/>
    <w:rsid w:val="5C85148E"/>
    <w:rsid w:val="5D114E22"/>
    <w:rsid w:val="604A0FC0"/>
    <w:rsid w:val="64035B71"/>
    <w:rsid w:val="698A44E3"/>
    <w:rsid w:val="6AC0588B"/>
    <w:rsid w:val="6C9156C2"/>
    <w:rsid w:val="6E4E6868"/>
    <w:rsid w:val="6E99431D"/>
    <w:rsid w:val="78212811"/>
    <w:rsid w:val="78E95DB8"/>
    <w:rsid w:val="7C69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3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6"/>
    <w:qFormat/>
    <w:uiPriority w:val="99"/>
    <w:pPr>
      <w:widowControl/>
      <w:spacing w:line="360" w:lineRule="auto"/>
    </w:pPr>
    <w:rPr>
      <w:color w:val="FF0000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7">
    <w:name w:val="annotation text"/>
    <w:basedOn w:val="1"/>
    <w:link w:val="32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8">
    <w:name w:val="Body Text Indent"/>
    <w:basedOn w:val="1"/>
    <w:qFormat/>
    <w:uiPriority w:val="99"/>
    <w:pPr>
      <w:ind w:firstLine="795"/>
    </w:pPr>
    <w:rPr>
      <w:sz w:val="32"/>
    </w:rPr>
  </w:style>
  <w:style w:type="paragraph" w:styleId="9">
    <w:name w:val="Plain Text"/>
    <w:basedOn w:val="1"/>
    <w:link w:val="31"/>
    <w:qFormat/>
    <w:uiPriority w:val="0"/>
    <w:rPr>
      <w:rFonts w:ascii="宋体" w:hAnsi="Courier New"/>
    </w:rPr>
  </w:style>
  <w:style w:type="paragraph" w:styleId="10">
    <w:name w:val="Balloon Text"/>
    <w:basedOn w:val="1"/>
    <w:link w:val="33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semiHidden/>
    <w:qFormat/>
    <w:uiPriority w:val="99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i/>
      <w:kern w:val="0"/>
      <w:sz w:val="24"/>
      <w:lang w:val="it-IT"/>
    </w:rPr>
  </w:style>
  <w:style w:type="paragraph" w:styleId="1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5">
    <w:name w:val="Body Text First Indent"/>
    <w:basedOn w:val="2"/>
    <w:next w:val="16"/>
    <w:qFormat/>
    <w:uiPriority w:val="99"/>
    <w:pPr>
      <w:widowControl w:val="0"/>
      <w:spacing w:after="120" w:line="240" w:lineRule="auto"/>
      <w:ind w:firstLine="420" w:firstLineChars="100"/>
    </w:pPr>
    <w:rPr>
      <w:color w:val="auto"/>
      <w:szCs w:val="24"/>
    </w:rPr>
  </w:style>
  <w:style w:type="paragraph" w:styleId="16">
    <w:name w:val="Body Text First Indent 2"/>
    <w:basedOn w:val="8"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8">
    <w:name w:val="Table Grid"/>
    <w:basedOn w:val="17"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semiHidden/>
    <w:unhideWhenUsed/>
    <w:qFormat/>
    <w:uiPriority w:val="99"/>
    <w:rPr>
      <w:color w:val="800080"/>
      <w:u w:val="none"/>
    </w:rPr>
  </w:style>
  <w:style w:type="character" w:styleId="21">
    <w:name w:val="Emphasis"/>
    <w:basedOn w:val="19"/>
    <w:qFormat/>
    <w:locked/>
    <w:uiPriority w:val="0"/>
  </w:style>
  <w:style w:type="character" w:styleId="22">
    <w:name w:val="HTML Definition"/>
    <w:basedOn w:val="19"/>
    <w:semiHidden/>
    <w:unhideWhenUsed/>
    <w:qFormat/>
    <w:uiPriority w:val="99"/>
  </w:style>
  <w:style w:type="character" w:styleId="23">
    <w:name w:val="HTML Acronym"/>
    <w:basedOn w:val="19"/>
    <w:semiHidden/>
    <w:unhideWhenUsed/>
    <w:qFormat/>
    <w:uiPriority w:val="99"/>
  </w:style>
  <w:style w:type="character" w:styleId="24">
    <w:name w:val="HTML Variable"/>
    <w:basedOn w:val="19"/>
    <w:semiHidden/>
    <w:unhideWhenUsed/>
    <w:qFormat/>
    <w:uiPriority w:val="99"/>
  </w:style>
  <w:style w:type="character" w:styleId="25">
    <w:name w:val="Hyperlink"/>
    <w:basedOn w:val="19"/>
    <w:semiHidden/>
    <w:unhideWhenUsed/>
    <w:qFormat/>
    <w:uiPriority w:val="99"/>
    <w:rPr>
      <w:color w:val="0000FF"/>
      <w:u w:val="none"/>
    </w:rPr>
  </w:style>
  <w:style w:type="character" w:styleId="26">
    <w:name w:val="HTML Code"/>
    <w:basedOn w:val="19"/>
    <w:semiHidden/>
    <w:unhideWhenUsed/>
    <w:qFormat/>
    <w:uiPriority w:val="99"/>
    <w:rPr>
      <w:rFonts w:ascii="Courier New" w:hAnsi="Courier New"/>
      <w:sz w:val="20"/>
    </w:rPr>
  </w:style>
  <w:style w:type="character" w:styleId="27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28">
    <w:name w:val="HTML Cite"/>
    <w:basedOn w:val="19"/>
    <w:semiHidden/>
    <w:unhideWhenUsed/>
    <w:qFormat/>
    <w:uiPriority w:val="99"/>
  </w:style>
  <w:style w:type="character" w:customStyle="1" w:styleId="29">
    <w:name w:val="标题 1 字符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0">
    <w:name w:val="标题 2 字符"/>
    <w:link w:val="5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31">
    <w:name w:val="纯文本 字符"/>
    <w:link w:val="9"/>
    <w:qFormat/>
    <w:locked/>
    <w:uiPriority w:val="0"/>
    <w:rPr>
      <w:rFonts w:ascii="宋体" w:hAnsi="Courier New" w:cs="Times New Roman"/>
    </w:rPr>
  </w:style>
  <w:style w:type="character" w:customStyle="1" w:styleId="32">
    <w:name w:val="批注文字 字符"/>
    <w:basedOn w:val="19"/>
    <w:link w:val="7"/>
    <w:semiHidden/>
    <w:qFormat/>
    <w:uiPriority w:val="99"/>
  </w:style>
  <w:style w:type="character" w:customStyle="1" w:styleId="33">
    <w:name w:val="批注框文本 字符"/>
    <w:link w:val="10"/>
    <w:semiHidden/>
    <w:qFormat/>
    <w:uiPriority w:val="99"/>
    <w:rPr>
      <w:sz w:val="0"/>
      <w:szCs w:val="0"/>
    </w:rPr>
  </w:style>
  <w:style w:type="character" w:customStyle="1" w:styleId="34">
    <w:name w:val="页眉 字符"/>
    <w:link w:val="12"/>
    <w:qFormat/>
    <w:uiPriority w:val="99"/>
    <w:rPr>
      <w:kern w:val="2"/>
      <w:sz w:val="18"/>
      <w:szCs w:val="18"/>
    </w:rPr>
  </w:style>
  <w:style w:type="character" w:customStyle="1" w:styleId="35">
    <w:name w:val="页脚 字符"/>
    <w:link w:val="11"/>
    <w:qFormat/>
    <w:uiPriority w:val="99"/>
    <w:rPr>
      <w:kern w:val="2"/>
      <w:sz w:val="18"/>
      <w:szCs w:val="18"/>
    </w:rPr>
  </w:style>
  <w:style w:type="character" w:customStyle="1" w:styleId="36">
    <w:name w:val="正文文本 字符"/>
    <w:basedOn w:val="19"/>
    <w:link w:val="2"/>
    <w:qFormat/>
    <w:uiPriority w:val="0"/>
    <w:rPr>
      <w:rFonts w:hint="eastAsia" w:ascii="等线" w:hAnsi="等线" w:eastAsia="等线" w:cs="等线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661</Words>
  <Characters>963</Characters>
  <Lines>6</Lines>
  <Paragraphs>1</Paragraphs>
  <TotalTime>0</TotalTime>
  <ScaleCrop>false</ScaleCrop>
  <LinksUpToDate>false</LinksUpToDate>
  <CharactersWithSpaces>963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肚肚</cp:lastModifiedBy>
  <cp:lastPrinted>2022-08-26T07:05:00Z</cp:lastPrinted>
  <dcterms:modified xsi:type="dcterms:W3CDTF">2024-09-02T08:28:42Z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DE133FE58EF44A19967A9E0E63B51A84</vt:lpwstr>
  </property>
</Properties>
</file>