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E94B8">
      <w:pPr>
        <w:pStyle w:val="5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val="en-US" w:eastAsia="zh-CN"/>
        </w:rPr>
      </w:pPr>
      <w:bookmarkStart w:id="0" w:name="_Toc28359022"/>
      <w:bookmarkStart w:id="1" w:name="_Toc13070"/>
      <w:bookmarkStart w:id="2" w:name="_Toc35393809"/>
      <w:r>
        <w:rPr>
          <w:rFonts w:hint="eastAsia" w:cs="宋体"/>
          <w:sz w:val="30"/>
          <w:szCs w:val="30"/>
        </w:rPr>
        <w:t>2024年医疗设备购置临床检验设备采购项目</w:t>
      </w:r>
      <w:r>
        <w:rPr>
          <w:rFonts w:hint="eastAsia" w:cs="宋体"/>
          <w:sz w:val="30"/>
          <w:szCs w:val="30"/>
          <w:lang w:val="en-US" w:eastAsia="zh-CN"/>
        </w:rPr>
        <w:t>02包</w:t>
      </w:r>
    </w:p>
    <w:p w14:paraId="5554C5F7">
      <w:pPr>
        <w:pStyle w:val="5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废标公告</w:t>
      </w:r>
      <w:bookmarkEnd w:id="0"/>
      <w:bookmarkEnd w:id="1"/>
      <w:bookmarkEnd w:id="2"/>
    </w:p>
    <w:p w14:paraId="4CECB3B2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项目基本情况</w:t>
      </w:r>
    </w:p>
    <w:p w14:paraId="685FA2B0">
      <w:pPr>
        <w:spacing w:line="360" w:lineRule="auto"/>
        <w:ind w:left="420" w:leftChars="175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>项目编号：</w:t>
      </w:r>
      <w:r>
        <w:rPr>
          <w:rFonts w:hint="eastAsia" w:ascii="宋体" w:hAnsi="宋体" w:cs="宋体"/>
          <w:lang w:eastAsia="zh-CN"/>
        </w:rPr>
        <w:t>0686-2411QI032358Z</w:t>
      </w:r>
      <w:r>
        <w:rPr>
          <w:rFonts w:hint="eastAsia" w:ascii="宋体" w:hAnsi="宋体" w:cs="宋体"/>
          <w:lang w:val="en-US" w:eastAsia="zh-CN"/>
        </w:rPr>
        <w:t>/02</w:t>
      </w:r>
    </w:p>
    <w:p w14:paraId="2505B974">
      <w:pPr>
        <w:spacing w:line="360" w:lineRule="auto"/>
        <w:ind w:left="420" w:leftChars="17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项目名称：</w:t>
      </w:r>
      <w:r>
        <w:rPr>
          <w:rFonts w:hint="eastAsia" w:ascii="宋体" w:hAnsi="宋体" w:cs="宋体"/>
          <w:lang w:val="en-US" w:eastAsia="zh-CN"/>
        </w:rPr>
        <w:t>2024年医疗设备购置临床检验设备采购项目</w:t>
      </w:r>
    </w:p>
    <w:p w14:paraId="40BA3B28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项目终止原因</w:t>
      </w:r>
    </w:p>
    <w:p w14:paraId="7C1CB419"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lang w:eastAsia="zh-CN"/>
        </w:rPr>
        <w:t>通过符合性审查的实质上满足招标文件要求的供应商不足3家</w:t>
      </w:r>
      <w:r>
        <w:rPr>
          <w:rFonts w:hint="eastAsia" w:ascii="宋体" w:hAnsi="宋体" w:cs="宋体"/>
        </w:rPr>
        <w:t>，予以废标。</w:t>
      </w:r>
    </w:p>
    <w:p w14:paraId="2155F19C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其他补充事宜</w:t>
      </w:r>
    </w:p>
    <w:p w14:paraId="437F90B1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/</w:t>
      </w:r>
    </w:p>
    <w:p w14:paraId="1904AECE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凡对本次公告内容提出询问，请按以下方式联系。</w:t>
      </w:r>
    </w:p>
    <w:p w14:paraId="1BF8D0E7">
      <w:pPr>
        <w:pStyle w:val="6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28359100"/>
      <w:bookmarkStart w:id="4" w:name="_Toc28359023"/>
      <w:bookmarkStart w:id="5" w:name="_Toc35393641"/>
      <w:bookmarkStart w:id="6" w:name="_Toc19952"/>
      <w:bookmarkStart w:id="7" w:name="_Toc35393810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5D005090">
      <w:pPr>
        <w:spacing w:line="360" w:lineRule="auto"/>
        <w:ind w:firstLine="720" w:firstLineChars="300"/>
        <w:rPr>
          <w:rFonts w:ascii="宋体" w:hAnsi="宋体" w:cs="宋体"/>
        </w:rPr>
      </w:pPr>
      <w:bookmarkStart w:id="8" w:name="_Toc30495"/>
      <w:bookmarkStart w:id="9" w:name="_Toc35393642"/>
      <w:bookmarkStart w:id="10" w:name="_Toc28359024"/>
      <w:bookmarkStart w:id="11" w:name="_Toc28359101"/>
      <w:bookmarkStart w:id="12" w:name="_Toc35393811"/>
      <w:r>
        <w:rPr>
          <w:rFonts w:hint="eastAsia" w:ascii="宋体" w:hAnsi="宋体" w:cs="宋体"/>
        </w:rPr>
        <w:t>名    称：北京市丰台区妇幼保健计划生育服务中心（北京市丰台区妇幼保健院）</w:t>
      </w:r>
    </w:p>
    <w:p w14:paraId="33183EF8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    址：北京市丰台区右安门外开阳里三区1号</w:t>
      </w:r>
    </w:p>
    <w:p w14:paraId="678164D3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联系方式：010-83917010</w:t>
      </w:r>
    </w:p>
    <w:p w14:paraId="7ADE148B">
      <w:pPr>
        <w:pStyle w:val="6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2B903817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 w14:paraId="71173E2B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 w14:paraId="44FE8C21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联系方式：010-85343</w:t>
      </w:r>
      <w:r>
        <w:rPr>
          <w:rFonts w:ascii="宋体" w:hAnsi="宋体" w:cs="宋体"/>
        </w:rPr>
        <w:t>489</w:t>
      </w:r>
    </w:p>
    <w:p w14:paraId="0BF99681">
      <w:pPr>
        <w:pStyle w:val="6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3" w:name="_Toc28359025"/>
      <w:bookmarkStart w:id="14" w:name="_Toc23427"/>
      <w:bookmarkStart w:id="15" w:name="_Toc28359102"/>
      <w:bookmarkStart w:id="16" w:name="_Toc35393812"/>
      <w:bookmarkStart w:id="17" w:name="_Toc35393643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  <w:bookmarkStart w:id="18" w:name="_GoBack"/>
      <w:bookmarkEnd w:id="18"/>
    </w:p>
    <w:p w14:paraId="65A3575E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项目联系人：韩威、梁潇</w:t>
      </w:r>
    </w:p>
    <w:p w14:paraId="4171ED68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电   话：010-853434</w:t>
      </w:r>
      <w:r>
        <w:rPr>
          <w:rFonts w:ascii="宋体" w:hAnsi="宋体" w:cs="宋体"/>
        </w:rPr>
        <w:t>89</w:t>
      </w:r>
    </w:p>
    <w:p w14:paraId="016600B5">
      <w:pPr>
        <w:spacing w:line="360" w:lineRule="auto"/>
        <w:ind w:firstLine="720" w:firstLineChars="300"/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中俊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OGNkMTM3MTE3ZGRhZmU3N2ZkZDgyYzUyYTExMDYifQ=="/>
  </w:docVars>
  <w:rsids>
    <w:rsidRoot w:val="00773661"/>
    <w:rsid w:val="00016DBF"/>
    <w:rsid w:val="0003413C"/>
    <w:rsid w:val="000A0FAF"/>
    <w:rsid w:val="0057025A"/>
    <w:rsid w:val="00671EDD"/>
    <w:rsid w:val="00773661"/>
    <w:rsid w:val="00A05182"/>
    <w:rsid w:val="00C843AA"/>
    <w:rsid w:val="00CB4422"/>
    <w:rsid w:val="00D925A6"/>
    <w:rsid w:val="00EE13DF"/>
    <w:rsid w:val="088D70D7"/>
    <w:rsid w:val="17282638"/>
    <w:rsid w:val="212705E9"/>
    <w:rsid w:val="31A856A8"/>
    <w:rsid w:val="44C3056D"/>
    <w:rsid w:val="51D127C3"/>
    <w:rsid w:val="52516C94"/>
    <w:rsid w:val="5E6B0729"/>
    <w:rsid w:val="61D90D20"/>
    <w:rsid w:val="6F7943C1"/>
    <w:rsid w:val="720447A8"/>
    <w:rsid w:val="7872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5">
    <w:name w:val="heading 1"/>
    <w:basedOn w:val="1"/>
    <w:next w:val="1"/>
    <w:link w:val="14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6">
    <w:name w:val="heading 2"/>
    <w:basedOn w:val="1"/>
    <w:next w:val="1"/>
    <w:link w:val="15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_正文缩进"/>
    <w:basedOn w:val="3"/>
    <w:qFormat/>
    <w:uiPriority w:val="0"/>
    <w:pPr>
      <w:tabs>
        <w:tab w:val="left" w:pos="567"/>
      </w:tabs>
      <w:spacing w:line="300" w:lineRule="auto"/>
      <w:ind w:left="100" w:firstLine="480" w:firstLineChars="200"/>
    </w:pPr>
    <w:rPr>
      <w:rFonts w:ascii="方正中俊黑简体" w:hAnsi="楷体" w:eastAsia="方正中俊黑简体" w:cstheme="minorBidi"/>
      <w:snapToGrid w:val="0"/>
    </w:rPr>
  </w:style>
  <w:style w:type="paragraph" w:styleId="3">
    <w:name w:val="Body Text First Indent"/>
    <w:basedOn w:val="4"/>
    <w:unhideWhenUsed/>
    <w:qFormat/>
    <w:uiPriority w:val="0"/>
    <w:pPr>
      <w:tabs>
        <w:tab w:val="left" w:pos="567"/>
      </w:tabs>
      <w:ind w:firstLine="420" w:firstLineChars="100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Normal Indent"/>
    <w:basedOn w:val="1"/>
    <w:autoRedefine/>
    <w:unhideWhenUsed/>
    <w:qFormat/>
    <w:uiPriority w:val="0"/>
    <w:pPr>
      <w:ind w:firstLine="420" w:firstLineChars="200"/>
    </w:pPr>
  </w:style>
  <w:style w:type="paragraph" w:styleId="8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"/>
    <w:basedOn w:val="11"/>
    <w:link w:val="9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标题 1 字符"/>
    <w:basedOn w:val="11"/>
    <w:link w:val="5"/>
    <w:autoRedefine/>
    <w:qFormat/>
    <w:uiPriority w:val="9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5">
    <w:name w:val="标题 2 字符"/>
    <w:basedOn w:val="11"/>
    <w:link w:val="6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321</Characters>
  <Lines>2</Lines>
  <Paragraphs>1</Paragraphs>
  <TotalTime>0</TotalTime>
  <ScaleCrop>false</ScaleCrop>
  <LinksUpToDate>false</LinksUpToDate>
  <CharactersWithSpaces>339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2023-07-03T06:13:00Z</dcterms:created>
  <dc:creator>HUMBLE.</dc:creator>
  <cp:lastModifiedBy>Tom哥</cp:lastModifiedBy>
  <dcterms:modified xsi:type="dcterms:W3CDTF">2024-09-19T08:31:07Z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2CACEDBCB5FF462B98C1D4FED0BDFC73</vt:lpwstr>
  </property>
</Properties>
</file>