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C8DBA">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北京市结核病胸部肿瘤研究所改革与发展测试化验加工服务委托业务服务采购项目（第11包）</w:t>
      </w:r>
      <w:bookmarkStart w:id="14" w:name="_GoBack"/>
      <w:bookmarkEnd w:id="14"/>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65B74556">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111"/>
      <w:bookmarkStart w:id="1" w:name="_Toc35393654"/>
      <w:bookmarkStart w:id="2" w:name="_Toc28359034"/>
      <w:bookmarkStart w:id="3" w:name="_Toc35393823"/>
      <w:r>
        <w:rPr>
          <w:rFonts w:hint="default" w:ascii="Times New Roman" w:hAnsi="Times New Roman" w:eastAsia="宋体" w:cs="Times New Roman"/>
          <w:b/>
          <w:bCs/>
          <w:sz w:val="24"/>
          <w:szCs w:val="24"/>
        </w:rPr>
        <w:t>一、项目基本情况</w:t>
      </w:r>
      <w:bookmarkEnd w:id="0"/>
      <w:bookmarkEnd w:id="1"/>
      <w:bookmarkEnd w:id="2"/>
      <w:bookmarkEnd w:id="3"/>
    </w:p>
    <w:p w14:paraId="0D3D7CE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BJJQ-2024-465/</w:t>
      </w:r>
      <w:r>
        <w:rPr>
          <w:rFonts w:hint="eastAsia" w:ascii="Times New Roman" w:hAnsi="Times New Roman" w:eastAsia="宋体"/>
          <w:sz w:val="24"/>
          <w:szCs w:val="24"/>
          <w:lang w:val="en-US" w:eastAsia="zh-CN"/>
        </w:rPr>
        <w:t>11</w:t>
      </w:r>
    </w:p>
    <w:p w14:paraId="09D93DFA">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采购项目名称：北京市结核病胸部肿瘤研究所改革与发展测试化验加工服务委托业务服务采购项目（第11包）</w:t>
      </w:r>
    </w:p>
    <w:p w14:paraId="27B754DA">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035"/>
      <w:bookmarkStart w:id="5" w:name="_Toc35393655"/>
      <w:bookmarkStart w:id="6" w:name="_Toc35393824"/>
      <w:bookmarkStart w:id="7" w:name="_Toc28359112"/>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405F9E57">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28E3AB1D">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00438004">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3.1本公告同时在中国政府采购网（http://www.ccgp.gov.cn）、北京市政府采购网（http://www.ccgp-beijing.gov.cn/）以及北京汇诚金桥国际招标咨询有限公司网站（http://www.hcjq.net/）发布。</w:t>
      </w:r>
    </w:p>
    <w:p w14:paraId="6B5A1EFB">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BJJQ-2024-465/</w:t>
      </w:r>
      <w:r>
        <w:rPr>
          <w:rFonts w:hint="eastAsia" w:ascii="Times New Roman" w:hAnsi="Times New Roman" w:eastAsia="宋体"/>
          <w:sz w:val="24"/>
          <w:szCs w:val="24"/>
          <w:lang w:val="en-US" w:eastAsia="zh-CN"/>
        </w:rPr>
        <w:t>11</w:t>
      </w:r>
    </w:p>
    <w:p w14:paraId="4683AA88">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657"/>
      <w:bookmarkStart w:id="11" w:name="_Toc35393826"/>
      <w:bookmarkStart w:id="12" w:name="_Toc28359036"/>
      <w:bookmarkStart w:id="13" w:name="_Toc28359113"/>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14:paraId="246F4364">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1.采购人信息</w:t>
      </w:r>
    </w:p>
    <w:p w14:paraId="018081FE">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名    称：</w:t>
      </w:r>
      <w:r>
        <w:rPr>
          <w:rFonts w:hint="default" w:ascii="Times New Roman" w:hAnsi="Times New Roman" w:eastAsia="宋体" w:cs="Times New Roman"/>
          <w:sz w:val="24"/>
          <w:szCs w:val="24"/>
          <w:highlight w:val="none"/>
          <w:lang w:eastAsia="zh-CN"/>
        </w:rPr>
        <w:t>北京市结核病胸部肿瘤研究所</w:t>
      </w:r>
    </w:p>
    <w:p w14:paraId="690DB07F">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地    址：北京市通州区北关大街9号院1区</w:t>
      </w:r>
    </w:p>
    <w:p w14:paraId="39A9B3DB">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联系方式：</w:t>
      </w:r>
      <w:r>
        <w:rPr>
          <w:rFonts w:hint="default" w:ascii="Times New Roman" w:hAnsi="Times New Roman" w:eastAsia="宋体" w:cs="Times New Roman"/>
          <w:sz w:val="24"/>
          <w:szCs w:val="24"/>
          <w:highlight w:val="none"/>
        </w:rPr>
        <w:t>010-89509124</w:t>
      </w:r>
    </w:p>
    <w:p w14:paraId="616D6921">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2.采购代理机构信息</w:t>
      </w:r>
    </w:p>
    <w:p w14:paraId="4408F177">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名    称：北京汇诚金桥国际招标咨询有限公司</w:t>
      </w:r>
    </w:p>
    <w:p w14:paraId="28104DB2">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地    址：北京市东城区朝阳门内大街南竹杆胡同6号北京INN3号楼9层</w:t>
      </w:r>
    </w:p>
    <w:p w14:paraId="68C8F09E">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联系方式：010-65244483、65699706（前台：010-65910924）</w:t>
      </w:r>
    </w:p>
    <w:p w14:paraId="7B0257E8">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3.项目联系方式</w:t>
      </w:r>
    </w:p>
    <w:p w14:paraId="134720A9">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项目联系人：王鑫国、李先磊、孟羽娉</w:t>
      </w:r>
    </w:p>
    <w:p w14:paraId="271E2B7D">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电      话：010-65244483、65699706（前台：010-65910924）</w:t>
      </w:r>
    </w:p>
    <w:p w14:paraId="5267BEE4">
      <w:pPr>
        <w:spacing w:line="360" w:lineRule="auto"/>
        <w:ind w:firstLine="480" w:firstLineChars="200"/>
        <w:rPr>
          <w:rFonts w:hint="default" w:ascii="Times New Roman" w:hAnsi="Times New Roman" w:eastAsia="宋体"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1NGQ4MDY4NjMxYWVlMzc3ODM2NDE0MmU1ODUxYzY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11D12871"/>
    <w:rsid w:val="14245F1C"/>
    <w:rsid w:val="187205F4"/>
    <w:rsid w:val="1AA83E09"/>
    <w:rsid w:val="22803368"/>
    <w:rsid w:val="28B85BDD"/>
    <w:rsid w:val="2F0E2B7C"/>
    <w:rsid w:val="36C71744"/>
    <w:rsid w:val="536966BB"/>
    <w:rsid w:val="55511597"/>
    <w:rsid w:val="59557295"/>
    <w:rsid w:val="5D314E64"/>
    <w:rsid w:val="5F704F4E"/>
    <w:rsid w:val="757666F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qFormat/>
    <w:uiPriority w:val="99"/>
    <w:pPr>
      <w:jc w:val="left"/>
    </w:pPr>
    <w:rPr>
      <w:rFonts w:ascii="Times New Roman" w:hAnsi="Times New Roman" w:eastAsia="宋体"/>
      <w:szCs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next w:val="8"/>
    <w:qFormat/>
    <w:uiPriority w:val="99"/>
    <w:pPr>
      <w:widowControl/>
      <w:spacing w:line="360" w:lineRule="auto"/>
    </w:pPr>
    <w:rPr>
      <w:color w:val="FF0000"/>
    </w:rPr>
  </w:style>
  <w:style w:type="paragraph" w:customStyle="1" w:styleId="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qFormat/>
    <w:uiPriority w:val="0"/>
    <w:pPr>
      <w:spacing w:line="360" w:lineRule="auto"/>
      <w:ind w:firstLine="570"/>
    </w:pPr>
    <w:rPr>
      <w:sz w:val="24"/>
    </w:rPr>
  </w:style>
  <w:style w:type="paragraph" w:styleId="10">
    <w:name w:val="Plain Text"/>
    <w:basedOn w:val="1"/>
    <w:link w:val="22"/>
    <w:qFormat/>
    <w:uiPriority w:val="99"/>
    <w:rPr>
      <w:rFonts w:ascii="宋体" w:hAnsi="Courier New"/>
    </w:rPr>
  </w:style>
  <w:style w:type="paragraph" w:styleId="11">
    <w:name w:val="Balloon Text"/>
    <w:basedOn w:val="1"/>
    <w:link w:val="24"/>
    <w:semiHidden/>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2"/>
    <w:next w:val="2"/>
    <w:link w:val="27"/>
    <w:semiHidden/>
    <w:unhideWhenUsed/>
    <w:qFormat/>
    <w:uiPriority w:val="99"/>
    <w:rPr>
      <w:rFonts w:ascii="等线" w:hAnsi="等线" w:eastAsia="等线"/>
      <w:b/>
      <w:bCs/>
      <w:szCs w:val="22"/>
    </w:rPr>
  </w:style>
  <w:style w:type="paragraph" w:styleId="15">
    <w:name w:val="Body Text First Indent"/>
    <w:basedOn w:val="7"/>
    <w:next w:val="1"/>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semiHidden/>
    <w:qFormat/>
    <w:uiPriority w:val="99"/>
    <w:rPr>
      <w:rFonts w:cs="Times New Roman"/>
      <w:sz w:val="21"/>
      <w:szCs w:val="21"/>
    </w:rPr>
  </w:style>
  <w:style w:type="paragraph" w:customStyle="1" w:styleId="19">
    <w:name w:val="正文首行缩进 21"/>
    <w:basedOn w:val="9"/>
    <w:qFormat/>
    <w:uiPriority w:val="0"/>
    <w:pPr>
      <w:spacing w:after="120" w:line="480" w:lineRule="exact"/>
      <w:ind w:left="420" w:leftChars="200" w:firstLine="420" w:firstLineChars="200"/>
    </w:pPr>
    <w:rPr>
      <w:szCs w:val="20"/>
    </w:rPr>
  </w:style>
  <w:style w:type="character" w:customStyle="1" w:styleId="20">
    <w:name w:val="标题 1 字符"/>
    <w:link w:val="3"/>
    <w:qFormat/>
    <w:locked/>
    <w:uiPriority w:val="99"/>
    <w:rPr>
      <w:rFonts w:ascii="宋体" w:hAnsi="宋体" w:eastAsia="宋体" w:cs="宋体"/>
      <w:b/>
      <w:bCs/>
      <w:kern w:val="36"/>
      <w:sz w:val="48"/>
      <w:szCs w:val="48"/>
    </w:rPr>
  </w:style>
  <w:style w:type="character" w:customStyle="1" w:styleId="21">
    <w:name w:val="标题 2 字符"/>
    <w:link w:val="4"/>
    <w:qFormat/>
    <w:locked/>
    <w:uiPriority w:val="99"/>
    <w:rPr>
      <w:rFonts w:ascii="宋体" w:hAnsi="宋体" w:eastAsia="宋体" w:cs="宋体"/>
      <w:b/>
      <w:bCs/>
      <w:kern w:val="0"/>
      <w:sz w:val="36"/>
      <w:szCs w:val="36"/>
    </w:rPr>
  </w:style>
  <w:style w:type="character" w:customStyle="1" w:styleId="22">
    <w:name w:val="纯文本 字符"/>
    <w:link w:val="10"/>
    <w:qFormat/>
    <w:locked/>
    <w:uiPriority w:val="99"/>
    <w:rPr>
      <w:rFonts w:ascii="宋体" w:hAnsi="Courier New" w:cs="Times New Roman"/>
    </w:rPr>
  </w:style>
  <w:style w:type="character" w:customStyle="1" w:styleId="23">
    <w:name w:val="批注文字 字符"/>
    <w:basedOn w:val="17"/>
    <w:link w:val="2"/>
    <w:semiHidden/>
    <w:qFormat/>
    <w:uiPriority w:val="99"/>
  </w:style>
  <w:style w:type="character" w:customStyle="1" w:styleId="24">
    <w:name w:val="批注框文本 字符"/>
    <w:link w:val="11"/>
    <w:semiHidden/>
    <w:qFormat/>
    <w:uiPriority w:val="99"/>
    <w:rPr>
      <w:sz w:val="0"/>
      <w:szCs w:val="0"/>
    </w:rPr>
  </w:style>
  <w:style w:type="character" w:customStyle="1" w:styleId="25">
    <w:name w:val="页眉 字符"/>
    <w:link w:val="13"/>
    <w:qFormat/>
    <w:uiPriority w:val="99"/>
    <w:rPr>
      <w:sz w:val="18"/>
      <w:szCs w:val="18"/>
    </w:rPr>
  </w:style>
  <w:style w:type="character" w:customStyle="1" w:styleId="26">
    <w:name w:val="页脚 字符"/>
    <w:link w:val="12"/>
    <w:qFormat/>
    <w:uiPriority w:val="99"/>
    <w:rPr>
      <w:sz w:val="18"/>
      <w:szCs w:val="18"/>
    </w:rPr>
  </w:style>
  <w:style w:type="character" w:customStyle="1" w:styleId="27">
    <w:name w:val="批注主题 字符"/>
    <w:link w:val="14"/>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402</Words>
  <Characters>583</Characters>
  <Lines>3</Lines>
  <Paragraphs>1</Paragraphs>
  <TotalTime>1</TotalTime>
  <ScaleCrop>false</ScaleCrop>
  <LinksUpToDate>false</LinksUpToDate>
  <CharactersWithSpaces>605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WAnold</cp:lastModifiedBy>
  <dcterms:modified xsi:type="dcterms:W3CDTF">2024-10-14T07:18:10Z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A0C355C6E05442D598BA1135FC93690C</vt:lpwstr>
  </property>
</Properties>
</file>