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868C0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653"/>
      <w:bookmarkStart w:id="1" w:name="_Toc35393822"/>
      <w:bookmarkStart w:id="2" w:name="_Toc28359033"/>
      <w:r>
        <w:rPr>
          <w:rFonts w:hint="eastAsia" w:ascii="华文中宋" w:hAnsi="华文中宋" w:eastAsia="华文中宋"/>
          <w:lang w:val="en-US" w:eastAsia="zh-CN"/>
        </w:rPr>
        <w:t>废标</w:t>
      </w:r>
      <w:r>
        <w:rPr>
          <w:rFonts w:hint="eastAsia" w:ascii="华文中宋" w:hAnsi="华文中宋" w:eastAsia="华文中宋"/>
        </w:rPr>
        <w:t>公告</w:t>
      </w:r>
      <w:bookmarkEnd w:id="0"/>
      <w:bookmarkEnd w:id="1"/>
      <w:bookmarkEnd w:id="2"/>
    </w:p>
    <w:p w14:paraId="5B2CB75F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textAlignment w:val="auto"/>
        <w:rPr>
          <w:rFonts w:ascii="黑体" w:hAnsi="黑体" w:cs="宋体"/>
          <w:b w:val="0"/>
          <w:sz w:val="28"/>
          <w:szCs w:val="28"/>
        </w:rPr>
      </w:pPr>
      <w:bookmarkStart w:id="3" w:name="_Toc35393823"/>
      <w:bookmarkStart w:id="4" w:name="_Toc28359034"/>
      <w:bookmarkStart w:id="5" w:name="_Toc28359111"/>
      <w:bookmarkStart w:id="6" w:name="_Toc35393654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 w14:paraId="75DC4F2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采购项目编号：0686-2411BI062866Z</w:t>
      </w:r>
    </w:p>
    <w:p w14:paraId="441A649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采购项目名称：</w:t>
      </w:r>
      <w:r>
        <w:rPr>
          <w:rFonts w:hint="eastAsia" w:ascii="仿宋" w:hAnsi="仿宋" w:eastAsia="仿宋"/>
          <w:sz w:val="28"/>
          <w:szCs w:val="28"/>
          <w:lang w:val="zh-CN"/>
        </w:rPr>
        <w:t>北京回龙观医院二期扩建信息化项目-硬件</w:t>
      </w:r>
    </w:p>
    <w:p w14:paraId="34A9599D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textAlignment w:val="auto"/>
        <w:rPr>
          <w:rFonts w:ascii="黑体" w:hAnsi="黑体" w:cs="宋体"/>
          <w:b w:val="0"/>
          <w:sz w:val="28"/>
          <w:szCs w:val="28"/>
        </w:rPr>
      </w:pPr>
      <w:bookmarkStart w:id="7" w:name="_Toc35393824"/>
      <w:bookmarkStart w:id="8" w:name="_Toc28359035"/>
      <w:bookmarkStart w:id="9" w:name="_Toc35393655"/>
      <w:bookmarkStart w:id="10" w:name="_Toc28359112"/>
      <w:r>
        <w:rPr>
          <w:rFonts w:hint="eastAsia" w:ascii="黑体" w:hAnsi="黑体" w:cs="宋体"/>
          <w:b w:val="0"/>
          <w:sz w:val="28"/>
          <w:szCs w:val="28"/>
        </w:rPr>
        <w:t>二、项目终止的原因</w:t>
      </w:r>
      <w:bookmarkEnd w:id="7"/>
      <w:bookmarkEnd w:id="8"/>
      <w:bookmarkEnd w:id="9"/>
      <w:bookmarkEnd w:id="10"/>
    </w:p>
    <w:p w14:paraId="71F11EB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因采购标的物分项内容发生变更，现对本项目做终止处理并重新开展采购活动。</w:t>
      </w:r>
    </w:p>
    <w:p w14:paraId="77C263F3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textAlignment w:val="auto"/>
        <w:rPr>
          <w:rFonts w:ascii="黑体" w:hAnsi="黑体" w:cs="宋体"/>
          <w:b w:val="0"/>
          <w:sz w:val="28"/>
          <w:szCs w:val="28"/>
        </w:rPr>
      </w:pPr>
      <w:bookmarkStart w:id="11" w:name="_Toc35393656"/>
      <w:bookmarkStart w:id="12" w:name="_Toc35393825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11"/>
      <w:bookmarkEnd w:id="12"/>
    </w:p>
    <w:p w14:paraId="37E691E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ind w:firstLine="560" w:firstLineChars="200"/>
        <w:textAlignment w:val="auto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/</w:t>
      </w:r>
    </w:p>
    <w:p w14:paraId="607B3CA7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textAlignment w:val="auto"/>
        <w:rPr>
          <w:rFonts w:ascii="黑体" w:hAnsi="黑体" w:cs="宋体"/>
          <w:b w:val="0"/>
          <w:sz w:val="28"/>
          <w:szCs w:val="28"/>
        </w:rPr>
      </w:pPr>
      <w:bookmarkStart w:id="13" w:name="_Toc35393826"/>
      <w:bookmarkStart w:id="14" w:name="_Toc28359113"/>
      <w:bookmarkStart w:id="15" w:name="_Toc35393657"/>
      <w:bookmarkStart w:id="16" w:name="_Toc28359036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796FAC36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ind w:left="-6" w:leftChars="-3" w:firstLine="571" w:firstLineChars="204"/>
        <w:textAlignment w:val="auto"/>
        <w:rPr>
          <w:rFonts w:ascii="仿宋" w:hAnsi="仿宋" w:eastAsia="仿宋" w:cs="宋体"/>
          <w:b w:val="0"/>
          <w:sz w:val="28"/>
          <w:szCs w:val="28"/>
        </w:rPr>
      </w:pPr>
      <w:bookmarkStart w:id="17" w:name="_Toc28359037"/>
      <w:bookmarkStart w:id="18" w:name="_Toc35393658"/>
      <w:bookmarkStart w:id="19" w:name="_Toc28359114"/>
      <w:bookmarkStart w:id="20" w:name="_Toc35393827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17"/>
      <w:bookmarkEnd w:id="18"/>
      <w:bookmarkEnd w:id="19"/>
      <w:bookmarkEnd w:id="20"/>
    </w:p>
    <w:p w14:paraId="243ECCCE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ind w:left="-6" w:leftChars="-3" w:firstLine="571" w:firstLineChars="204"/>
        <w:textAlignment w:val="auto"/>
        <w:rPr>
          <w:rFonts w:hint="eastAsia" w:ascii="仿宋" w:hAnsi="仿宋" w:eastAsia="仿宋" w:cs="宋体"/>
          <w:b w:val="0"/>
          <w:sz w:val="28"/>
          <w:szCs w:val="28"/>
          <w:lang w:eastAsia="zh-CN"/>
        </w:rPr>
      </w:pPr>
      <w:bookmarkStart w:id="21" w:name="_Toc35393828"/>
      <w:bookmarkStart w:id="22" w:name="_Toc28359115"/>
      <w:bookmarkStart w:id="23" w:name="_Toc28359038"/>
      <w:bookmarkStart w:id="24" w:name="_Toc35393659"/>
      <w:r>
        <w:rPr>
          <w:rFonts w:hint="eastAsia" w:ascii="仿宋" w:hAnsi="仿宋" w:eastAsia="仿宋" w:cs="宋体"/>
          <w:b w:val="0"/>
          <w:sz w:val="28"/>
          <w:szCs w:val="28"/>
          <w:lang w:eastAsia="zh-CN"/>
        </w:rPr>
        <w:t>名    称：北京回龙观医院</w:t>
      </w:r>
    </w:p>
    <w:p w14:paraId="505662F4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ind w:left="-6" w:leftChars="-3" w:firstLine="571" w:firstLineChars="204"/>
        <w:textAlignment w:val="auto"/>
        <w:rPr>
          <w:rFonts w:hint="eastAsia" w:ascii="仿宋" w:hAnsi="仿宋" w:eastAsia="仿宋" w:cs="宋体"/>
          <w:b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 w:val="0"/>
          <w:sz w:val="28"/>
          <w:szCs w:val="28"/>
          <w:lang w:eastAsia="zh-CN"/>
        </w:rPr>
        <w:t>地    址：北京市昌平区回龙观</w:t>
      </w:r>
    </w:p>
    <w:p w14:paraId="7FF71F69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ind w:left="-6" w:leftChars="-3" w:firstLine="571" w:firstLineChars="204"/>
        <w:textAlignment w:val="auto"/>
        <w:rPr>
          <w:rFonts w:hint="eastAsia" w:ascii="仿宋" w:hAnsi="仿宋" w:eastAsia="仿宋" w:cs="宋体"/>
          <w:b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 w:val="0"/>
          <w:sz w:val="28"/>
          <w:szCs w:val="28"/>
          <w:lang w:eastAsia="zh-CN"/>
        </w:rPr>
        <w:t>联系方式：010-83024274</w:t>
      </w:r>
      <w:bookmarkStart w:id="29" w:name="_GoBack"/>
      <w:bookmarkEnd w:id="29"/>
    </w:p>
    <w:p w14:paraId="05BA2315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ind w:left="-6" w:leftChars="-3" w:firstLine="571" w:firstLineChars="204"/>
        <w:textAlignment w:val="auto"/>
        <w:rPr>
          <w:rFonts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21"/>
      <w:bookmarkEnd w:id="22"/>
      <w:bookmarkEnd w:id="23"/>
      <w:bookmarkEnd w:id="24"/>
    </w:p>
    <w:p w14:paraId="42B335D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称：北京国际贸易有限公司</w:t>
      </w:r>
    </w:p>
    <w:p w14:paraId="647C62E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址：北京市朝阳区建国门外大街甲3号</w:t>
      </w:r>
    </w:p>
    <w:p w14:paraId="123B142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lang w:eastAsia="zh-CN"/>
        </w:rPr>
        <w:t>010-85343458</w:t>
      </w:r>
    </w:p>
    <w:p w14:paraId="0D5F251E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ind w:left="-6" w:leftChars="-3" w:firstLine="571" w:firstLineChars="204"/>
        <w:textAlignment w:val="auto"/>
        <w:rPr>
          <w:rFonts w:ascii="仿宋" w:hAnsi="仿宋" w:eastAsia="仿宋" w:cs="宋体"/>
          <w:b w:val="0"/>
          <w:sz w:val="28"/>
          <w:szCs w:val="28"/>
        </w:rPr>
      </w:pPr>
      <w:bookmarkStart w:id="25" w:name="_Toc28359039"/>
      <w:bookmarkStart w:id="26" w:name="_Toc35393829"/>
      <w:bookmarkStart w:id="27" w:name="_Toc35393660"/>
      <w:bookmarkStart w:id="28" w:name="_Toc28359116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25"/>
      <w:bookmarkEnd w:id="26"/>
      <w:bookmarkEnd w:id="27"/>
      <w:bookmarkEnd w:id="28"/>
    </w:p>
    <w:p w14:paraId="6C76A66D"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项目联系人：齐汉、梁潇</w:t>
      </w:r>
    </w:p>
    <w:p w14:paraId="06A37F7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ind w:firstLine="560" w:firstLineChars="200"/>
        <w:textAlignment w:val="auto"/>
      </w:pPr>
      <w:r>
        <w:rPr>
          <w:rFonts w:hint="eastAsia" w:ascii="仿宋" w:hAnsi="仿宋" w:eastAsia="仿宋"/>
          <w:sz w:val="28"/>
          <w:szCs w:val="28"/>
        </w:rPr>
        <w:t>电　　 话：</w:t>
      </w:r>
      <w:r>
        <w:rPr>
          <w:rFonts w:hint="eastAsia" w:ascii="仿宋" w:hAnsi="仿宋" w:eastAsia="仿宋"/>
          <w:sz w:val="28"/>
          <w:szCs w:val="28"/>
          <w:lang w:eastAsia="zh-CN"/>
        </w:rPr>
        <w:t>010-85343458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4OTk5ZDlhMzUyYmRkY2IwZWNjYmIyMGQ4YjIwMmUifQ=="/>
  </w:docVars>
  <w:rsids>
    <w:rsidRoot w:val="047F16CE"/>
    <w:rsid w:val="047F16CE"/>
    <w:rsid w:val="076E2DDE"/>
    <w:rsid w:val="0CD421BD"/>
    <w:rsid w:val="1A101FD2"/>
    <w:rsid w:val="1AF73CD1"/>
    <w:rsid w:val="216F5067"/>
    <w:rsid w:val="22F35F53"/>
    <w:rsid w:val="275B1975"/>
    <w:rsid w:val="2A2E0FE0"/>
    <w:rsid w:val="33C8766C"/>
    <w:rsid w:val="359E01DD"/>
    <w:rsid w:val="37E47740"/>
    <w:rsid w:val="385E5403"/>
    <w:rsid w:val="3F3F228D"/>
    <w:rsid w:val="3F450575"/>
    <w:rsid w:val="47480D01"/>
    <w:rsid w:val="47CB5A57"/>
    <w:rsid w:val="48A30348"/>
    <w:rsid w:val="4A2009B6"/>
    <w:rsid w:val="619570B3"/>
    <w:rsid w:val="698F1B0C"/>
    <w:rsid w:val="6E294833"/>
    <w:rsid w:val="716F7454"/>
    <w:rsid w:val="72F14F99"/>
    <w:rsid w:val="7AF16126"/>
    <w:rsid w:val="7F507A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</w:rPr>
  </w:style>
  <w:style w:type="paragraph" w:styleId="5">
    <w:name w:val="Normal Indent"/>
    <w:basedOn w:val="1"/>
    <w:qFormat/>
    <w:uiPriority w:val="0"/>
    <w:pPr>
      <w:adjustRightInd w:val="0"/>
      <w:spacing w:line="360" w:lineRule="atLeast"/>
      <w:ind w:firstLine="420" w:firstLineChars="200"/>
      <w:jc w:val="left"/>
      <w:textAlignment w:val="baseline"/>
    </w:pPr>
    <w:rPr>
      <w:rFonts w:ascii="Times New Roman" w:hAnsi="Times New Roman" w:eastAsia="宋体" w:cs="Times New Roman"/>
      <w:kern w:val="0"/>
      <w:sz w:val="24"/>
      <w:szCs w:val="20"/>
    </w:rPr>
  </w:style>
  <w:style w:type="paragraph" w:styleId="6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219</Words>
  <Characters>261</Characters>
  <Lines>0</Lines>
  <Paragraphs>0</Paragraphs>
  <TotalTime>0</TotalTime>
  <ScaleCrop>false</ScaleCrop>
  <LinksUpToDate>false</LinksUpToDate>
  <CharactersWithSpaces>280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2021-11-16T01:20:00Z</dcterms:created>
  <dc:creator>张珊。</dc:creator>
  <cp:lastModifiedBy>Desperado</cp:lastModifiedBy>
  <dcterms:modified xsi:type="dcterms:W3CDTF">2024-10-16T02:03:29Z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5166C847AABD46D9A60A78A806CC3673_13</vt:lpwstr>
  </property>
</Properties>
</file>