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AD875">
      <w:pPr>
        <w:pStyle w:val="2"/>
        <w:tabs>
          <w:tab w:val="left" w:pos="0"/>
        </w:tabs>
        <w:autoSpaceDE w:val="0"/>
        <w:autoSpaceDN w:val="0"/>
        <w:adjustRightInd w:val="0"/>
        <w:spacing w:before="0" w:beforeAutospacing="0" w:after="0" w:afterAutospacing="0" w:line="360" w:lineRule="auto"/>
        <w:ind w:firstLine="482" w:firstLineChars="200"/>
        <w:jc w:val="center"/>
        <w:rPr>
          <w:rFonts w:ascii="Times New Roman" w:hAnsi="Times New Roman" w:cs="Times New Roman"/>
          <w:sz w:val="24"/>
          <w:szCs w:val="24"/>
        </w:rPr>
      </w:pPr>
      <w:bookmarkStart w:id="0" w:name="_Toc35393813"/>
      <w:r>
        <w:rPr>
          <w:rFonts w:ascii="Times New Roman" w:hAnsi="Times New Roman" w:cs="Times New Roman"/>
          <w:sz w:val="24"/>
          <w:szCs w:val="24"/>
        </w:rPr>
        <w:t>更正公告</w:t>
      </w:r>
      <w:bookmarkEnd w:id="0"/>
    </w:p>
    <w:p w14:paraId="5BF9CBBE">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1" w:name="_Toc28359027"/>
      <w:bookmarkStart w:id="2" w:name="_Toc28359104"/>
      <w:bookmarkStart w:id="3" w:name="_Toc35393645"/>
      <w:bookmarkStart w:id="4" w:name="_Toc35393814"/>
      <w:r>
        <w:rPr>
          <w:rFonts w:ascii="Times New Roman" w:hAnsi="Times New Roman" w:cs="Times New Roman"/>
          <w:b w:val="0"/>
          <w:sz w:val="24"/>
          <w:szCs w:val="24"/>
        </w:rPr>
        <w:t>一、项目基本情况</w:t>
      </w:r>
      <w:bookmarkEnd w:id="1"/>
      <w:bookmarkEnd w:id="2"/>
      <w:bookmarkEnd w:id="3"/>
      <w:bookmarkEnd w:id="4"/>
    </w:p>
    <w:p w14:paraId="4B8453A0">
      <w:pPr>
        <w:spacing w:line="360" w:lineRule="auto"/>
        <w:ind w:firstLine="480" w:firstLineChars="200"/>
        <w:rPr>
          <w:rFonts w:hint="eastAsia" w:ascii="Times New Roman" w:hAnsi="Times New Roman" w:eastAsia="宋体"/>
          <w:sz w:val="24"/>
          <w:szCs w:val="24"/>
          <w:lang w:eastAsia="zh-CN"/>
        </w:rPr>
      </w:pPr>
      <w:r>
        <w:rPr>
          <w:rFonts w:ascii="Times New Roman" w:hAnsi="Times New Roman" w:eastAsia="宋体"/>
          <w:sz w:val="24"/>
          <w:szCs w:val="24"/>
        </w:rPr>
        <w:t>原公告的采购项目编号：</w:t>
      </w:r>
      <w:r>
        <w:rPr>
          <w:rFonts w:hint="eastAsia" w:ascii="Times New Roman" w:hAnsi="Times New Roman" w:eastAsia="宋体"/>
          <w:sz w:val="24"/>
          <w:szCs w:val="24"/>
        </w:rPr>
        <w:t>BJJQ-2024-985</w:t>
      </w:r>
    </w:p>
    <w:p w14:paraId="7C573804">
      <w:pPr>
        <w:spacing w:line="360" w:lineRule="auto"/>
        <w:ind w:firstLine="480" w:firstLineChars="200"/>
        <w:rPr>
          <w:rFonts w:hint="eastAsia" w:ascii="Times New Roman" w:hAnsi="Times New Roman" w:eastAsia="宋体"/>
          <w:sz w:val="24"/>
          <w:szCs w:val="24"/>
          <w:lang w:eastAsia="zh-CN"/>
        </w:rPr>
      </w:pPr>
      <w:r>
        <w:rPr>
          <w:rFonts w:ascii="Times New Roman" w:hAnsi="Times New Roman" w:eastAsia="宋体"/>
          <w:sz w:val="24"/>
          <w:szCs w:val="24"/>
        </w:rPr>
        <w:t>原公告的采购项目名称：</w:t>
      </w:r>
      <w:r>
        <w:rPr>
          <w:rFonts w:hint="eastAsia" w:ascii="Times New Roman" w:hAnsi="Times New Roman" w:eastAsia="宋体"/>
          <w:sz w:val="24"/>
          <w:szCs w:val="24"/>
        </w:rPr>
        <w:t>北京电子科技职业学院教学科研设备更新项目（高端1包）</w:t>
      </w:r>
    </w:p>
    <w:p w14:paraId="1DFFA510">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首次公告日期：</w:t>
      </w:r>
      <w:r>
        <w:rPr>
          <w:rFonts w:hint="eastAsia" w:ascii="Times New Roman" w:hAnsi="Times New Roman" w:eastAsia="宋体"/>
          <w:sz w:val="24"/>
          <w:szCs w:val="24"/>
        </w:rPr>
        <w:t>2024年10月30日</w:t>
      </w:r>
    </w:p>
    <w:p w14:paraId="7BE3AEE7">
      <w:pPr>
        <w:pStyle w:val="3"/>
        <w:spacing w:before="0" w:beforeAutospacing="0" w:after="0" w:afterAutospacing="0" w:line="360" w:lineRule="auto"/>
        <w:ind w:firstLine="480" w:firstLineChars="200"/>
        <w:rPr>
          <w:rFonts w:hint="default" w:ascii="Times New Roman" w:hAnsi="Times New Roman" w:eastAsia="宋体" w:cs="Times New Roman"/>
          <w:b w:val="0"/>
          <w:sz w:val="24"/>
          <w:szCs w:val="24"/>
        </w:rPr>
      </w:pPr>
      <w:bookmarkStart w:id="5" w:name="_Toc28359028"/>
      <w:bookmarkStart w:id="6" w:name="_Toc35393646"/>
      <w:bookmarkStart w:id="7" w:name="_Toc35393815"/>
      <w:bookmarkStart w:id="8" w:name="_Toc28359105"/>
      <w:r>
        <w:rPr>
          <w:rFonts w:hint="default" w:ascii="Times New Roman" w:hAnsi="Times New Roman" w:eastAsia="宋体" w:cs="Times New Roman"/>
          <w:b w:val="0"/>
          <w:sz w:val="24"/>
          <w:szCs w:val="24"/>
        </w:rPr>
        <w:t>二、更正信息</w:t>
      </w:r>
      <w:bookmarkEnd w:id="5"/>
      <w:bookmarkEnd w:id="6"/>
      <w:bookmarkEnd w:id="7"/>
      <w:bookmarkEnd w:id="8"/>
    </w:p>
    <w:p w14:paraId="53D1747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更正事项：√采购公告√采购文件□采购结果</w:t>
      </w:r>
    </w:p>
    <w:p w14:paraId="6F7BC65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更正内容：</w:t>
      </w:r>
    </w:p>
    <w:p w14:paraId="3C028C65">
      <w:pPr>
        <w:spacing w:line="360" w:lineRule="auto"/>
        <w:ind w:right="-40" w:rightChars="-19" w:firstLine="472" w:firstLineChars="197"/>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第六章</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拟签订的合同文本</w:t>
      </w:r>
      <w:r>
        <w:rPr>
          <w:rFonts w:hint="default" w:ascii="Times New Roman" w:hAnsi="Times New Roman" w:eastAsia="宋体" w:cs="Times New Roman"/>
          <w:sz w:val="24"/>
          <w:lang w:val="en-US" w:eastAsia="zh-CN"/>
        </w:rPr>
        <w:t>中</w:t>
      </w:r>
      <w:r>
        <w:rPr>
          <w:rFonts w:hint="default" w:ascii="Times New Roman" w:hAnsi="Times New Roman" w:eastAsia="宋体" w:cs="Times New Roman"/>
          <w:b/>
          <w:bCs/>
          <w:sz w:val="24"/>
          <w:lang w:val="en-US" w:eastAsia="zh-CN"/>
        </w:rPr>
        <w:t>“</w:t>
      </w:r>
      <w:r>
        <w:rPr>
          <w:rFonts w:hint="default" w:ascii="Times New Roman" w:hAnsi="Times New Roman" w:eastAsia="宋体" w:cs="Times New Roman"/>
          <w:b/>
          <w:bCs/>
          <w:sz w:val="24"/>
        </w:rPr>
        <w:t>八、付款条件</w:t>
      </w:r>
      <w:r>
        <w:rPr>
          <w:rFonts w:hint="eastAsia" w:ascii="Times New Roman" w:hAnsi="Times New Roman" w:eastAsia="宋体" w:cs="Times New Roman"/>
          <w:b/>
          <w:bCs/>
          <w:sz w:val="24"/>
          <w:lang w:val="en-US" w:eastAsia="zh-CN"/>
        </w:rPr>
        <w:t xml:space="preserve"> 第3）笔款</w:t>
      </w:r>
      <w:r>
        <w:rPr>
          <w:rFonts w:hint="default" w:ascii="Times New Roman" w:hAnsi="Times New Roman" w:eastAsia="宋体" w:cs="Times New Roman"/>
          <w:b/>
          <w:bCs/>
          <w:sz w:val="24"/>
          <w:lang w:val="en-US" w:eastAsia="zh-CN"/>
        </w:rPr>
        <w:t>”</w:t>
      </w:r>
      <w:r>
        <w:rPr>
          <w:rFonts w:hint="default" w:ascii="Times New Roman" w:hAnsi="Times New Roman" w:eastAsia="宋体" w:cs="Times New Roman"/>
          <w:sz w:val="24"/>
          <w:lang w:val="en-US" w:eastAsia="zh-CN"/>
        </w:rPr>
        <w:t>更正为：</w:t>
      </w:r>
      <w:r>
        <w:rPr>
          <w:rFonts w:hint="default" w:ascii="Times New Roman" w:hAnsi="Times New Roman" w:eastAsia="宋体" w:cs="Times New Roman"/>
          <w:sz w:val="24"/>
        </w:rPr>
        <w:t xml:space="preserve"> </w:t>
      </w:r>
    </w:p>
    <w:p w14:paraId="1734EE01">
      <w:pPr>
        <w:spacing w:line="56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.设备安装调试并验收合格后，</w:t>
      </w:r>
      <w:r>
        <w:rPr>
          <w:rFonts w:hint="default" w:ascii="Times New Roman" w:hAnsi="Times New Roman" w:eastAsia="宋体" w:cs="Times New Roman"/>
          <w:b/>
          <w:bCs/>
          <w:sz w:val="24"/>
          <w:shd w:val="clear" w:color="FFFFFF" w:fill="D9D9D9"/>
        </w:rPr>
        <w:t>且本项目资金到位后</w:t>
      </w:r>
      <w:r>
        <w:rPr>
          <w:rFonts w:hint="default" w:ascii="Times New Roman" w:hAnsi="Times New Roman" w:eastAsia="宋体" w:cs="Times New Roman"/>
          <w:sz w:val="24"/>
        </w:rPr>
        <w:t>，甲方向乙方支付第三笔款</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元（大写：</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元整），即合同总价10%；</w:t>
      </w:r>
    </w:p>
    <w:p w14:paraId="10701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b/>
          <w:bCs/>
          <w:sz w:val="24"/>
          <w:lang w:val="en-US" w:eastAsia="zh-CN"/>
        </w:rPr>
        <w:t>“投标截止时间、开标时间”</w:t>
      </w:r>
      <w:r>
        <w:rPr>
          <w:rFonts w:hint="eastAsia" w:ascii="Times New Roman" w:hAnsi="Times New Roman" w:eastAsia="宋体" w:cs="Times New Roman"/>
          <w:sz w:val="24"/>
          <w:lang w:val="en-US" w:eastAsia="zh-CN"/>
        </w:rPr>
        <w:t>更正为：2024年11月25日9点00分（北京时间）</w:t>
      </w:r>
    </w:p>
    <w:p w14:paraId="7C7CEF56">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凡招标文件中涉及到的上述条款均做调整</w:t>
      </w:r>
      <w:bookmarkStart w:id="21" w:name="_GoBack"/>
      <w:bookmarkEnd w:id="21"/>
      <w:r>
        <w:rPr>
          <w:rFonts w:hint="eastAsia" w:ascii="Times New Roman" w:hAnsi="Times New Roman" w:eastAsia="宋体"/>
          <w:sz w:val="24"/>
          <w:szCs w:val="24"/>
          <w:lang w:val="en-US" w:eastAsia="zh-CN"/>
        </w:rPr>
        <w:t>。</w:t>
      </w:r>
      <w:r>
        <w:rPr>
          <w:rFonts w:hint="eastAsia" w:ascii="Times New Roman" w:hAnsi="Times New Roman" w:eastAsia="宋体"/>
          <w:sz w:val="24"/>
          <w:szCs w:val="24"/>
        </w:rPr>
        <w:t>其他内容均按原</w:t>
      </w:r>
      <w:r>
        <w:rPr>
          <w:rFonts w:hint="eastAsia" w:ascii="Times New Roman" w:hAnsi="Times New Roman" w:eastAsia="宋体"/>
          <w:sz w:val="24"/>
          <w:szCs w:val="24"/>
          <w:lang w:val="en-US" w:eastAsia="zh-CN"/>
        </w:rPr>
        <w:t>招标</w:t>
      </w:r>
      <w:r>
        <w:rPr>
          <w:rFonts w:hint="eastAsia" w:ascii="Times New Roman" w:hAnsi="Times New Roman" w:eastAsia="宋体"/>
          <w:sz w:val="24"/>
          <w:szCs w:val="24"/>
        </w:rPr>
        <w:t>公告和</w:t>
      </w:r>
      <w:r>
        <w:rPr>
          <w:rFonts w:hint="eastAsia" w:ascii="Times New Roman" w:hAnsi="Times New Roman" w:eastAsia="宋体"/>
          <w:sz w:val="24"/>
          <w:szCs w:val="24"/>
          <w:lang w:val="en-US" w:eastAsia="zh-CN"/>
        </w:rPr>
        <w:t>招标</w:t>
      </w:r>
      <w:r>
        <w:rPr>
          <w:rFonts w:hint="eastAsia" w:ascii="Times New Roman" w:hAnsi="Times New Roman" w:eastAsia="宋体"/>
          <w:sz w:val="24"/>
          <w:szCs w:val="24"/>
        </w:rPr>
        <w:t>文件</w:t>
      </w:r>
      <w:r>
        <w:rPr>
          <w:rFonts w:hint="eastAsia" w:ascii="Times New Roman" w:hAnsi="Times New Roman" w:eastAsia="宋体"/>
          <w:sz w:val="24"/>
          <w:szCs w:val="24"/>
          <w:lang w:val="en-US" w:eastAsia="zh-CN"/>
        </w:rPr>
        <w:t>中</w:t>
      </w:r>
      <w:r>
        <w:rPr>
          <w:rFonts w:hint="eastAsia" w:ascii="Times New Roman" w:hAnsi="Times New Roman" w:eastAsia="宋体"/>
          <w:sz w:val="24"/>
          <w:szCs w:val="24"/>
        </w:rPr>
        <w:t>的内容执行。</w:t>
      </w:r>
    </w:p>
    <w:p w14:paraId="28E706D9">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请各报名的供应商从北京市政府采购电子交易平台上面下载更正确认函并回函确认。</w:t>
      </w:r>
    </w:p>
    <w:p w14:paraId="49B0C7D1">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lang w:val="en-US" w:eastAsia="zh-CN"/>
        </w:rPr>
        <w:t>11</w:t>
      </w:r>
      <w:r>
        <w:rPr>
          <w:rFonts w:ascii="Times New Roman" w:hAnsi="Times New Roman" w:eastAsia="宋体"/>
          <w:sz w:val="24"/>
          <w:szCs w:val="24"/>
        </w:rPr>
        <w:t>月</w:t>
      </w:r>
      <w:r>
        <w:rPr>
          <w:rFonts w:hint="eastAsia" w:ascii="Times New Roman" w:hAnsi="Times New Roman" w:eastAsia="宋体"/>
          <w:sz w:val="24"/>
          <w:szCs w:val="24"/>
          <w:lang w:val="en-US" w:eastAsia="zh-CN"/>
        </w:rPr>
        <w:t>08</w:t>
      </w:r>
      <w:r>
        <w:rPr>
          <w:rFonts w:ascii="Times New Roman" w:hAnsi="Times New Roman" w:eastAsia="宋体"/>
          <w:sz w:val="24"/>
          <w:szCs w:val="24"/>
        </w:rPr>
        <w:t>日</w:t>
      </w:r>
    </w:p>
    <w:p w14:paraId="5354DCE3">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9" w:name="_Toc35393816"/>
      <w:bookmarkStart w:id="10" w:name="_Toc35393647"/>
      <w:r>
        <w:rPr>
          <w:rFonts w:ascii="Times New Roman" w:hAnsi="Times New Roman" w:cs="Times New Roman"/>
          <w:b w:val="0"/>
          <w:sz w:val="24"/>
          <w:szCs w:val="24"/>
        </w:rPr>
        <w:t>三、其他补充事宜</w:t>
      </w:r>
      <w:bookmarkEnd w:id="9"/>
      <w:bookmarkEnd w:id="10"/>
    </w:p>
    <w:p w14:paraId="1BCFD299">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sz w:val="24"/>
          <w:szCs w:val="24"/>
        </w:rPr>
        <w:t>3.1</w:t>
      </w:r>
      <w:r>
        <w:rPr>
          <w:rFonts w:ascii="Times New Roman" w:hAnsi="Times New Roman" w:eastAsia="宋体"/>
          <w:kern w:val="0"/>
          <w:sz w:val="24"/>
          <w:szCs w:val="24"/>
        </w:rPr>
        <w:t>本公告同时在中国政府采购网（http://www.ccgp.gov.cn）</w:t>
      </w:r>
      <w:r>
        <w:rPr>
          <w:rFonts w:hint="eastAsia" w:ascii="Times New Roman" w:hAnsi="Times New Roman" w:eastAsia="宋体"/>
          <w:kern w:val="0"/>
          <w:sz w:val="24"/>
          <w:szCs w:val="24"/>
          <w:lang w:val="en-US" w:eastAsia="zh-CN"/>
        </w:rPr>
        <w:t>及</w:t>
      </w:r>
      <w:r>
        <w:rPr>
          <w:rFonts w:ascii="Times New Roman" w:hAnsi="Times New Roman" w:eastAsia="宋体"/>
          <w:kern w:val="0"/>
          <w:sz w:val="24"/>
          <w:szCs w:val="24"/>
        </w:rPr>
        <w:t>北京市政府采购网（http://www.ccgp-beijing.gov.cn/）</w:t>
      </w:r>
      <w:r>
        <w:rPr>
          <w:rFonts w:hint="eastAsia" w:ascii="Times New Roman" w:hAnsi="Times New Roman" w:eastAsia="宋体"/>
          <w:kern w:val="0"/>
          <w:sz w:val="24"/>
          <w:szCs w:val="24"/>
          <w:lang w:val="en-US" w:eastAsia="zh-CN"/>
        </w:rPr>
        <w:t>上</w:t>
      </w:r>
      <w:r>
        <w:rPr>
          <w:rFonts w:ascii="Times New Roman" w:hAnsi="Times New Roman" w:eastAsia="宋体"/>
          <w:kern w:val="0"/>
          <w:sz w:val="24"/>
          <w:szCs w:val="24"/>
        </w:rPr>
        <w:t>发布。</w:t>
      </w:r>
    </w:p>
    <w:p w14:paraId="4372264F">
      <w:pPr>
        <w:widowControl/>
        <w:spacing w:line="360" w:lineRule="auto"/>
        <w:ind w:firstLine="480" w:firstLineChars="200"/>
        <w:jc w:val="left"/>
        <w:rPr>
          <w:rFonts w:hint="eastAsia" w:ascii="Times New Roman" w:hAnsi="Times New Roman" w:eastAsia="宋体"/>
          <w:kern w:val="0"/>
          <w:sz w:val="24"/>
          <w:szCs w:val="24"/>
          <w:lang w:eastAsia="zh-CN"/>
        </w:rPr>
      </w:pPr>
      <w:r>
        <w:rPr>
          <w:rFonts w:ascii="Times New Roman" w:hAnsi="Times New Roman" w:eastAsia="宋体"/>
          <w:kern w:val="0"/>
          <w:sz w:val="24"/>
          <w:szCs w:val="24"/>
        </w:rPr>
        <w:t>3.2采购代理机构项目编号：</w:t>
      </w:r>
      <w:r>
        <w:rPr>
          <w:rFonts w:hint="eastAsia" w:ascii="Times New Roman" w:hAnsi="Times New Roman" w:eastAsia="宋体"/>
          <w:sz w:val="24"/>
          <w:szCs w:val="24"/>
        </w:rPr>
        <w:t>BJJQ-2024-985</w:t>
      </w:r>
    </w:p>
    <w:p w14:paraId="03658B79">
      <w:pPr>
        <w:widowControl/>
        <w:spacing w:line="360" w:lineRule="auto"/>
        <w:ind w:firstLine="480" w:firstLineChars="200"/>
        <w:jc w:val="left"/>
        <w:rPr>
          <w:rFonts w:ascii="Times New Roman" w:hAnsi="Times New Roman" w:eastAsia="宋体"/>
          <w:kern w:val="0"/>
          <w:sz w:val="24"/>
          <w:szCs w:val="24"/>
        </w:rPr>
      </w:pPr>
      <w:bookmarkStart w:id="11" w:name="_Toc28359106"/>
      <w:bookmarkStart w:id="12" w:name="_Toc35393648"/>
      <w:bookmarkStart w:id="13" w:name="_Toc35393817"/>
      <w:bookmarkStart w:id="14" w:name="_Toc28359029"/>
      <w:r>
        <w:rPr>
          <w:rFonts w:ascii="Times New Roman" w:hAnsi="Times New Roman" w:eastAsia="宋体"/>
          <w:kern w:val="0"/>
          <w:sz w:val="24"/>
          <w:szCs w:val="24"/>
        </w:rPr>
        <w:t>四、凡对本次公告内容提出询问，请按以下方式联系。</w:t>
      </w:r>
      <w:bookmarkEnd w:id="11"/>
      <w:bookmarkEnd w:id="12"/>
      <w:bookmarkEnd w:id="13"/>
      <w:bookmarkEnd w:id="14"/>
    </w:p>
    <w:p w14:paraId="62894F13">
      <w:pPr>
        <w:widowControl/>
        <w:spacing w:line="360" w:lineRule="auto"/>
        <w:ind w:firstLine="480" w:firstLineChars="200"/>
        <w:jc w:val="left"/>
        <w:rPr>
          <w:rFonts w:ascii="Times New Roman" w:hAnsi="Times New Roman" w:eastAsia="宋体"/>
          <w:kern w:val="0"/>
          <w:sz w:val="24"/>
          <w:szCs w:val="24"/>
        </w:rPr>
      </w:pPr>
      <w:bookmarkStart w:id="15" w:name="_Toc35393821"/>
      <w:bookmarkStart w:id="16" w:name="_Toc35393652"/>
      <w:r>
        <w:rPr>
          <w:rFonts w:ascii="Times New Roman" w:hAnsi="Times New Roman" w:eastAsia="宋体"/>
          <w:kern w:val="0"/>
          <w:sz w:val="24"/>
          <w:szCs w:val="24"/>
        </w:rPr>
        <w:t>1.采购人信息</w:t>
      </w:r>
    </w:p>
    <w:p w14:paraId="48AB7999">
      <w:pPr>
        <w:widowControl/>
        <w:spacing w:line="360" w:lineRule="auto"/>
        <w:ind w:firstLine="480" w:firstLineChars="200"/>
        <w:jc w:val="left"/>
        <w:rPr>
          <w:rFonts w:ascii="Times New Roman" w:hAnsi="Times New Roman" w:eastAsia="宋体"/>
          <w:kern w:val="0"/>
          <w:sz w:val="24"/>
          <w:szCs w:val="24"/>
        </w:rPr>
      </w:pPr>
      <w:bookmarkStart w:id="17" w:name="_Toc28359009"/>
      <w:bookmarkStart w:id="18" w:name="_Toc28359086"/>
      <w:r>
        <w:rPr>
          <w:rFonts w:ascii="Times New Roman" w:hAnsi="Times New Roman" w:eastAsia="宋体"/>
          <w:kern w:val="0"/>
          <w:sz w:val="24"/>
          <w:szCs w:val="24"/>
        </w:rPr>
        <w:t>名    称：北京电子科技职业学院</w:t>
      </w:r>
    </w:p>
    <w:p w14:paraId="7564B96C">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地    址：北京经济技术开发区凉水河一街9号</w:t>
      </w:r>
    </w:p>
    <w:p w14:paraId="342A5215">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联系方式：闫老师，010-87220943</w:t>
      </w:r>
    </w:p>
    <w:p w14:paraId="569BAE31">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2.采购代理机构信息</w:t>
      </w:r>
      <w:bookmarkEnd w:id="17"/>
      <w:bookmarkEnd w:id="18"/>
    </w:p>
    <w:p w14:paraId="2D768157">
      <w:pPr>
        <w:widowControl/>
        <w:spacing w:line="360" w:lineRule="auto"/>
        <w:ind w:firstLine="480" w:firstLineChars="200"/>
        <w:jc w:val="left"/>
        <w:rPr>
          <w:rFonts w:ascii="Times New Roman" w:hAnsi="Times New Roman" w:eastAsia="宋体"/>
          <w:kern w:val="0"/>
          <w:sz w:val="24"/>
          <w:szCs w:val="24"/>
        </w:rPr>
      </w:pPr>
      <w:bookmarkStart w:id="19" w:name="_Toc28359010"/>
      <w:bookmarkStart w:id="20" w:name="_Toc28359087"/>
      <w:r>
        <w:rPr>
          <w:rFonts w:ascii="Times New Roman" w:hAnsi="Times New Roman" w:eastAsia="宋体"/>
          <w:kern w:val="0"/>
          <w:sz w:val="24"/>
          <w:szCs w:val="24"/>
        </w:rPr>
        <w:t>名    称：北京汇诚金桥国际招标咨询有限公司</w:t>
      </w:r>
    </w:p>
    <w:p w14:paraId="364CC3E4">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 xml:space="preserve">地    址：北京市东城区朝内大街南竹杆胡同6号北京INN3号楼9层 </w:t>
      </w:r>
    </w:p>
    <w:p w14:paraId="3A03E123">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联系方式：010-65170699、65173108、65244468</w:t>
      </w:r>
    </w:p>
    <w:p w14:paraId="41E0D75A">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3.项目联系方式</w:t>
      </w:r>
      <w:bookmarkEnd w:id="19"/>
      <w:bookmarkEnd w:id="20"/>
    </w:p>
    <w:p w14:paraId="69B27727">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项目联系人：</w:t>
      </w:r>
      <w:r>
        <w:rPr>
          <w:rFonts w:hint="eastAsia" w:ascii="Times New Roman" w:hAnsi="Times New Roman" w:eastAsia="宋体"/>
          <w:kern w:val="0"/>
          <w:sz w:val="24"/>
          <w:szCs w:val="24"/>
        </w:rPr>
        <w:t>苑鑫、</w:t>
      </w:r>
      <w:r>
        <w:rPr>
          <w:rFonts w:ascii="Times New Roman" w:hAnsi="Times New Roman" w:eastAsia="宋体"/>
          <w:kern w:val="0"/>
          <w:sz w:val="24"/>
          <w:szCs w:val="24"/>
        </w:rPr>
        <w:t>郭文娜</w:t>
      </w:r>
      <w:r>
        <w:rPr>
          <w:rFonts w:hint="eastAsia" w:ascii="Times New Roman" w:hAnsi="Times New Roman" w:eastAsia="宋体"/>
          <w:kern w:val="0"/>
          <w:sz w:val="24"/>
          <w:szCs w:val="24"/>
        </w:rPr>
        <w:t>，刘亮</w:t>
      </w:r>
    </w:p>
    <w:p w14:paraId="79489074">
      <w:pPr>
        <w:widowControl/>
        <w:spacing w:line="360" w:lineRule="auto"/>
        <w:ind w:firstLine="480" w:firstLineChars="200"/>
        <w:jc w:val="left"/>
        <w:rPr>
          <w:rFonts w:hint="eastAsia" w:ascii="Times New Roman" w:hAnsi="Times New Roman" w:eastAsia="宋体"/>
          <w:kern w:val="0"/>
          <w:sz w:val="24"/>
          <w:szCs w:val="24"/>
        </w:rPr>
      </w:pPr>
      <w:r>
        <w:rPr>
          <w:rFonts w:ascii="Times New Roman" w:hAnsi="Times New Roman" w:eastAsia="宋体"/>
          <w:kern w:val="0"/>
          <w:sz w:val="24"/>
          <w:szCs w:val="24"/>
        </w:rPr>
        <w:t>电      话：010-65170699、65173108、65244468</w:t>
      </w:r>
    </w:p>
    <w:p w14:paraId="1D470124">
      <w:pPr>
        <w:pStyle w:val="3"/>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b w:val="0"/>
          <w:sz w:val="24"/>
          <w:szCs w:val="24"/>
        </w:rPr>
        <w:t>五、附件</w:t>
      </w:r>
      <w:bookmarkEnd w:id="15"/>
      <w:bookmarkEnd w:id="16"/>
    </w:p>
    <w:p w14:paraId="4F28FA0B">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1.更正公告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2MDgxNmI2NDlkZTAxMDczZDUzMDYxM2EzY2JiYTcifQ=="/>
  </w:docVars>
  <w:rsids>
    <w:rsidRoot w:val="00AA4251"/>
    <w:rsid w:val="002718B3"/>
    <w:rsid w:val="00313955"/>
    <w:rsid w:val="003264AE"/>
    <w:rsid w:val="00351ADA"/>
    <w:rsid w:val="003520F3"/>
    <w:rsid w:val="00412FF6"/>
    <w:rsid w:val="006A7D50"/>
    <w:rsid w:val="006E1468"/>
    <w:rsid w:val="007D7BC3"/>
    <w:rsid w:val="008C58A5"/>
    <w:rsid w:val="008D3972"/>
    <w:rsid w:val="00910BC9"/>
    <w:rsid w:val="0096461C"/>
    <w:rsid w:val="009C5162"/>
    <w:rsid w:val="009D0720"/>
    <w:rsid w:val="00A128DA"/>
    <w:rsid w:val="00A30A99"/>
    <w:rsid w:val="00A31559"/>
    <w:rsid w:val="00AA4251"/>
    <w:rsid w:val="00AB5F08"/>
    <w:rsid w:val="00AC3F95"/>
    <w:rsid w:val="00C11731"/>
    <w:rsid w:val="00CA644B"/>
    <w:rsid w:val="00D375DF"/>
    <w:rsid w:val="00DD6CE5"/>
    <w:rsid w:val="00E02106"/>
    <w:rsid w:val="00E02C1D"/>
    <w:rsid w:val="00E111BB"/>
    <w:rsid w:val="00E567CD"/>
    <w:rsid w:val="00EA3EA8"/>
    <w:rsid w:val="00EC649A"/>
    <w:rsid w:val="00EE6F42"/>
    <w:rsid w:val="00F56353"/>
    <w:rsid w:val="00FD2A51"/>
    <w:rsid w:val="08713394"/>
    <w:rsid w:val="09153618"/>
    <w:rsid w:val="13D9495D"/>
    <w:rsid w:val="49F241FC"/>
    <w:rsid w:val="500742BC"/>
    <w:rsid w:val="526F7DB4"/>
    <w:rsid w:val="57E14934"/>
    <w:rsid w:val="5FA24665"/>
    <w:rsid w:val="601E25DC"/>
    <w:rsid w:val="695C215B"/>
    <w:rsid w:val="7ABD5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rPr>
      <w:rFonts w:ascii="Times New Roman" w:hAnsi="Times New Roman" w:eastAsia="宋体"/>
      <w:szCs w:val="24"/>
    </w:rPr>
  </w:style>
  <w:style w:type="paragraph" w:styleId="5">
    <w:name w:val="Plain Text"/>
    <w:basedOn w:val="1"/>
    <w:link w:val="16"/>
    <w:qFormat/>
    <w:uiPriority w:val="99"/>
    <w:rPr>
      <w:rFonts w:ascii="宋体" w:hAnsi="Courier New"/>
    </w:rPr>
  </w:style>
  <w:style w:type="paragraph" w:styleId="6">
    <w:name w:val="Body Text Indent 2"/>
    <w:basedOn w:val="1"/>
    <w:next w:val="1"/>
    <w:qFormat/>
    <w:uiPriority w:val="0"/>
    <w:pPr>
      <w:ind w:firstLine="480" w:firstLineChars="200"/>
    </w:pPr>
    <w:rPr>
      <w:rFonts w:ascii="仿宋_GB2312" w:eastAsia="仿宋_GB2312"/>
      <w:sz w:val="24"/>
    </w:rPr>
  </w:style>
  <w:style w:type="paragraph" w:styleId="7">
    <w:name w:val="Balloon Text"/>
    <w:basedOn w:val="1"/>
    <w:link w:val="18"/>
    <w:semiHidden/>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annotation reference"/>
    <w:semiHidden/>
    <w:qFormat/>
    <w:uiPriority w:val="99"/>
    <w:rPr>
      <w:rFonts w:cs="Times New Roman"/>
      <w:sz w:val="21"/>
      <w:szCs w:val="21"/>
    </w:rPr>
  </w:style>
  <w:style w:type="character" w:customStyle="1" w:styleId="14">
    <w:name w:val="标题 1 字符"/>
    <w:link w:val="2"/>
    <w:qFormat/>
    <w:locked/>
    <w:uiPriority w:val="99"/>
    <w:rPr>
      <w:rFonts w:ascii="宋体" w:hAnsi="宋体" w:eastAsia="宋体" w:cs="宋体"/>
      <w:b/>
      <w:bCs/>
      <w:kern w:val="36"/>
      <w:sz w:val="48"/>
      <w:szCs w:val="48"/>
    </w:rPr>
  </w:style>
  <w:style w:type="character" w:customStyle="1" w:styleId="15">
    <w:name w:val="标题 2 字符"/>
    <w:link w:val="3"/>
    <w:qFormat/>
    <w:locked/>
    <w:uiPriority w:val="99"/>
    <w:rPr>
      <w:rFonts w:ascii="宋体" w:hAnsi="宋体" w:eastAsia="宋体" w:cs="宋体"/>
      <w:b/>
      <w:bCs/>
      <w:kern w:val="0"/>
      <w:sz w:val="36"/>
      <w:szCs w:val="36"/>
    </w:rPr>
  </w:style>
  <w:style w:type="character" w:customStyle="1" w:styleId="16">
    <w:name w:val="纯文本 字符"/>
    <w:link w:val="5"/>
    <w:qFormat/>
    <w:locked/>
    <w:uiPriority w:val="99"/>
    <w:rPr>
      <w:rFonts w:ascii="宋体" w:hAnsi="Courier New" w:cs="Times New Roman"/>
    </w:rPr>
  </w:style>
  <w:style w:type="character" w:customStyle="1" w:styleId="17">
    <w:name w:val="批注文字 字符"/>
    <w:basedOn w:val="12"/>
    <w:link w:val="4"/>
    <w:semiHidden/>
    <w:qFormat/>
    <w:uiPriority w:val="99"/>
  </w:style>
  <w:style w:type="character" w:customStyle="1" w:styleId="18">
    <w:name w:val="批注框文本 字符"/>
    <w:link w:val="7"/>
    <w:semiHidden/>
    <w:qFormat/>
    <w:uiPriority w:val="99"/>
    <w:rPr>
      <w:sz w:val="0"/>
      <w:szCs w:val="0"/>
    </w:rPr>
  </w:style>
  <w:style w:type="character" w:customStyle="1" w:styleId="19">
    <w:name w:val="页眉 字符"/>
    <w:link w:val="9"/>
    <w:qFormat/>
    <w:uiPriority w:val="99"/>
    <w:rPr>
      <w:kern w:val="2"/>
      <w:sz w:val="18"/>
      <w:szCs w:val="18"/>
    </w:rPr>
  </w:style>
  <w:style w:type="character" w:customStyle="1" w:styleId="20">
    <w:name w:val="页脚 字符"/>
    <w:link w:val="8"/>
    <w:qFormat/>
    <w:uiPriority w:val="99"/>
    <w:rPr>
      <w:kern w:val="2"/>
      <w:sz w:val="18"/>
      <w:szCs w:val="18"/>
    </w:rPr>
  </w:style>
  <w:style w:type="paragraph" w:customStyle="1" w:styleId="21">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22">
    <w:name w:val="内文"/>
    <w:basedOn w:val="1"/>
    <w:qFormat/>
    <w:uiPriority w:val="99"/>
    <w:pPr>
      <w:spacing w:line="560" w:lineRule="exact"/>
      <w:ind w:firstLine="200" w:firstLineChars="200"/>
      <w:jc w:val="left"/>
    </w:pPr>
    <w:rPr>
      <w:rFonts w:ascii="宋体" w:hAnsi="宋体" w:cs="宋体"/>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730</Words>
  <Characters>902</Characters>
  <Lines>5</Lines>
  <Paragraphs>1</Paragraphs>
  <TotalTime>8</TotalTime>
  <ScaleCrop>false</ScaleCrop>
  <LinksUpToDate>false</LinksUpToDate>
  <CharactersWithSpaces>1027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业务部</cp:lastModifiedBy>
  <dcterms:modified xsi:type="dcterms:W3CDTF">2024-11-08T06:03:42Z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8D50AE1C65A64AC1997BDE2700167657_12</vt:lpwstr>
  </property>
</Properties>
</file>