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41FE" w14:textId="4DD8E0CB" w:rsidR="001E4A5F" w:rsidRDefault="001E4A5F" w:rsidP="00AD5452">
      <w:pPr>
        <w:spacing w:line="360" w:lineRule="auto"/>
        <w:jc w:val="center"/>
        <w:rPr>
          <w:b/>
          <w:bCs/>
          <w:sz w:val="36"/>
          <w:szCs w:val="24"/>
        </w:rPr>
      </w:pPr>
      <w:bookmarkStart w:id="0" w:name="_Toc35393813"/>
      <w:r w:rsidRPr="00AD5452">
        <w:rPr>
          <w:rFonts w:hint="eastAsia"/>
          <w:b/>
          <w:bCs/>
          <w:sz w:val="36"/>
          <w:szCs w:val="24"/>
        </w:rPr>
        <w:t>更正</w:t>
      </w:r>
      <w:bookmarkEnd w:id="0"/>
      <w:r w:rsidR="00782E4E">
        <w:rPr>
          <w:rFonts w:hint="eastAsia"/>
          <w:b/>
          <w:bCs/>
          <w:sz w:val="36"/>
          <w:szCs w:val="24"/>
        </w:rPr>
        <w:t>内容</w:t>
      </w:r>
    </w:p>
    <w:p w14:paraId="60DA11F7" w14:textId="2988995A" w:rsidR="00AD5452" w:rsidRDefault="00106394" w:rsidP="00845407">
      <w:pPr>
        <w:spacing w:line="360" w:lineRule="auto"/>
        <w:ind w:firstLineChars="200" w:firstLine="482"/>
        <w:rPr>
          <w:rFonts w:ascii="宋体" w:hAnsi="宋体"/>
          <w:b/>
          <w:sz w:val="24"/>
          <w:szCs w:val="24"/>
        </w:rPr>
      </w:pPr>
      <w:bookmarkStart w:id="1" w:name="_Toc35393647"/>
      <w:bookmarkStart w:id="2" w:name="_Toc35393816"/>
      <w:r w:rsidRPr="003E5D8B">
        <w:rPr>
          <w:rFonts w:ascii="宋体" w:hAnsi="宋体" w:hint="eastAsia"/>
          <w:b/>
          <w:sz w:val="24"/>
          <w:szCs w:val="24"/>
        </w:rPr>
        <w:t>更正事项一、</w:t>
      </w:r>
      <w:r w:rsidR="002303F9" w:rsidRPr="003E5D8B">
        <w:rPr>
          <w:rFonts w:ascii="宋体" w:hAnsi="宋体" w:hint="eastAsia"/>
          <w:b/>
          <w:sz w:val="24"/>
          <w:szCs w:val="24"/>
        </w:rPr>
        <w:t>招标文件</w:t>
      </w:r>
      <w:r w:rsidR="003B4BA7" w:rsidRPr="003B4BA7">
        <w:rPr>
          <w:rFonts w:ascii="宋体" w:hAnsi="宋体" w:hint="eastAsia"/>
          <w:b/>
          <w:sz w:val="24"/>
          <w:szCs w:val="24"/>
        </w:rPr>
        <w:t>第四章</w:t>
      </w:r>
      <w:r w:rsidR="003B4BA7">
        <w:rPr>
          <w:rFonts w:ascii="宋体" w:hAnsi="宋体" w:hint="eastAsia"/>
          <w:b/>
          <w:sz w:val="24"/>
          <w:szCs w:val="24"/>
        </w:rPr>
        <w:t>“</w:t>
      </w:r>
      <w:r w:rsidR="003B4BA7" w:rsidRPr="003B4BA7">
        <w:rPr>
          <w:rFonts w:ascii="宋体" w:hAnsi="宋体" w:hint="eastAsia"/>
          <w:b/>
          <w:sz w:val="24"/>
          <w:szCs w:val="24"/>
        </w:rPr>
        <w:t>评标程序、评标方法和评标标准</w:t>
      </w:r>
      <w:r w:rsidR="003B4BA7">
        <w:rPr>
          <w:rFonts w:ascii="宋体" w:hAnsi="宋体" w:hint="eastAsia"/>
          <w:b/>
          <w:sz w:val="24"/>
          <w:szCs w:val="24"/>
        </w:rPr>
        <w:t>”</w:t>
      </w:r>
      <w:r w:rsidR="00845407" w:rsidRPr="003E5D8B">
        <w:rPr>
          <w:rFonts w:ascii="宋体" w:hAnsi="宋体" w:hint="eastAsia"/>
          <w:b/>
          <w:sz w:val="24"/>
          <w:szCs w:val="24"/>
        </w:rPr>
        <w:t>中</w:t>
      </w:r>
      <w:r w:rsidR="003B4BA7">
        <w:rPr>
          <w:rFonts w:ascii="宋体" w:hAnsi="宋体" w:hint="eastAsia"/>
          <w:b/>
          <w:sz w:val="24"/>
          <w:szCs w:val="24"/>
        </w:rPr>
        <w:t>02包</w:t>
      </w:r>
      <w:r w:rsidR="003B4BA7" w:rsidRPr="003B4BA7">
        <w:rPr>
          <w:rFonts w:ascii="宋体" w:hAnsi="宋体" w:hint="eastAsia"/>
          <w:b/>
          <w:sz w:val="24"/>
          <w:szCs w:val="24"/>
        </w:rPr>
        <w:t>评标标准</w:t>
      </w:r>
      <w:r w:rsidR="00F22C82" w:rsidRPr="003E5D8B">
        <w:rPr>
          <w:rFonts w:ascii="宋体" w:hAnsi="宋体" w:hint="eastAsia"/>
          <w:b/>
          <w:sz w:val="24"/>
          <w:szCs w:val="24"/>
        </w:rPr>
        <w:t>更正</w:t>
      </w:r>
      <w:r w:rsidR="003B4BA7">
        <w:rPr>
          <w:rFonts w:ascii="宋体" w:hAnsi="宋体" w:hint="eastAsia"/>
          <w:b/>
          <w:sz w:val="24"/>
          <w:szCs w:val="24"/>
        </w:rPr>
        <w:t>为</w:t>
      </w:r>
      <w:r w:rsidR="009E4ABF">
        <w:rPr>
          <w:rFonts w:ascii="宋体" w:hAnsi="宋体" w:hint="eastAsia"/>
          <w:b/>
          <w:sz w:val="24"/>
          <w:szCs w:val="24"/>
        </w:rPr>
        <w:t>如下</w:t>
      </w:r>
      <w:r w:rsidR="003B4BA7">
        <w:rPr>
          <w:rFonts w:ascii="宋体" w:hAnsi="宋体" w:hint="eastAsia"/>
          <w:b/>
          <w:sz w:val="24"/>
          <w:szCs w:val="24"/>
        </w:rPr>
        <w:t>内容</w:t>
      </w:r>
      <w:r w:rsidR="00F22C82" w:rsidRPr="003E5D8B">
        <w:rPr>
          <w:rFonts w:ascii="宋体" w:hAnsi="宋体" w:hint="eastAsia"/>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117"/>
        <w:gridCol w:w="1322"/>
        <w:gridCol w:w="7211"/>
        <w:gridCol w:w="2087"/>
      </w:tblGrid>
      <w:tr w:rsidR="003B4BA7" w14:paraId="73953BBB" w14:textId="77777777" w:rsidTr="003B4BA7">
        <w:tc>
          <w:tcPr>
            <w:tcW w:w="434" w:type="pct"/>
            <w:vAlign w:val="center"/>
          </w:tcPr>
          <w:p w14:paraId="0E5DE868" w14:textId="77777777" w:rsidR="003B4BA7" w:rsidRDefault="003B4BA7" w:rsidP="00CA1E3B">
            <w:pPr>
              <w:jc w:val="center"/>
              <w:rPr>
                <w:rFonts w:ascii="宋体" w:hAnsi="宋体" w:hint="eastAsia"/>
                <w:b/>
                <w:sz w:val="24"/>
              </w:rPr>
            </w:pPr>
            <w:r>
              <w:rPr>
                <w:rFonts w:ascii="宋体" w:hAnsi="宋体"/>
                <w:b/>
                <w:sz w:val="24"/>
              </w:rPr>
              <w:t>序号</w:t>
            </w:r>
          </w:p>
        </w:tc>
        <w:tc>
          <w:tcPr>
            <w:tcW w:w="759" w:type="pct"/>
            <w:vAlign w:val="center"/>
          </w:tcPr>
          <w:p w14:paraId="43A9A530" w14:textId="77777777" w:rsidR="003B4BA7" w:rsidRDefault="003B4BA7" w:rsidP="00CA1E3B">
            <w:pPr>
              <w:jc w:val="center"/>
              <w:rPr>
                <w:rFonts w:ascii="宋体" w:hAnsi="宋体" w:hint="eastAsia"/>
                <w:b/>
                <w:sz w:val="24"/>
              </w:rPr>
            </w:pPr>
            <w:r>
              <w:rPr>
                <w:rFonts w:ascii="宋体" w:hAnsi="宋体"/>
                <w:b/>
                <w:sz w:val="24"/>
              </w:rPr>
              <w:t>评分因素</w:t>
            </w:r>
          </w:p>
        </w:tc>
        <w:tc>
          <w:tcPr>
            <w:tcW w:w="474" w:type="pct"/>
            <w:vAlign w:val="center"/>
          </w:tcPr>
          <w:p w14:paraId="5E33003F" w14:textId="77777777" w:rsidR="003B4BA7" w:rsidRDefault="003B4BA7" w:rsidP="00CA1E3B">
            <w:pPr>
              <w:jc w:val="center"/>
              <w:rPr>
                <w:rFonts w:ascii="宋体" w:hAnsi="宋体" w:hint="eastAsia"/>
                <w:b/>
                <w:sz w:val="24"/>
              </w:rPr>
            </w:pPr>
            <w:r>
              <w:rPr>
                <w:rFonts w:ascii="宋体" w:hAnsi="宋体"/>
                <w:b/>
                <w:sz w:val="24"/>
              </w:rPr>
              <w:t>分值</w:t>
            </w:r>
          </w:p>
        </w:tc>
        <w:tc>
          <w:tcPr>
            <w:tcW w:w="2585" w:type="pct"/>
            <w:vAlign w:val="center"/>
          </w:tcPr>
          <w:p w14:paraId="659D5A9C" w14:textId="77777777" w:rsidR="003B4BA7" w:rsidRDefault="003B4BA7" w:rsidP="00CA1E3B">
            <w:pPr>
              <w:jc w:val="center"/>
              <w:rPr>
                <w:rFonts w:ascii="宋体" w:hAnsi="宋体" w:hint="eastAsia"/>
                <w:b/>
                <w:sz w:val="24"/>
              </w:rPr>
            </w:pPr>
            <w:r>
              <w:rPr>
                <w:rFonts w:ascii="宋体" w:hAnsi="宋体"/>
                <w:b/>
                <w:sz w:val="24"/>
              </w:rPr>
              <w:t>评分标准</w:t>
            </w:r>
          </w:p>
        </w:tc>
        <w:tc>
          <w:tcPr>
            <w:tcW w:w="748" w:type="pct"/>
            <w:vAlign w:val="center"/>
          </w:tcPr>
          <w:p w14:paraId="60A9F7D3" w14:textId="77777777" w:rsidR="003B4BA7" w:rsidRDefault="003B4BA7" w:rsidP="00CA1E3B">
            <w:pPr>
              <w:pStyle w:val="af5"/>
              <w:spacing w:before="0" w:after="0" w:line="240" w:lineRule="auto"/>
              <w:rPr>
                <w:rFonts w:ascii="宋体" w:eastAsia="宋体" w:hAnsi="宋体" w:hint="eastAsia"/>
                <w:szCs w:val="24"/>
              </w:rPr>
            </w:pPr>
            <w:r>
              <w:rPr>
                <w:rFonts w:ascii="宋体" w:eastAsia="宋体" w:hAnsi="宋体"/>
                <w:szCs w:val="24"/>
              </w:rPr>
              <w:t>说明</w:t>
            </w:r>
          </w:p>
        </w:tc>
      </w:tr>
      <w:tr w:rsidR="003B4BA7" w14:paraId="53D8FBE3" w14:textId="77777777" w:rsidTr="003B4BA7">
        <w:trPr>
          <w:trHeight w:val="631"/>
        </w:trPr>
        <w:tc>
          <w:tcPr>
            <w:tcW w:w="434" w:type="pct"/>
            <w:vAlign w:val="center"/>
          </w:tcPr>
          <w:p w14:paraId="3F216C38" w14:textId="77777777" w:rsidR="003B4BA7" w:rsidRDefault="003B4BA7" w:rsidP="00CA1E3B">
            <w:pPr>
              <w:jc w:val="center"/>
              <w:rPr>
                <w:rFonts w:ascii="宋体" w:hAnsi="宋体" w:hint="eastAsia"/>
                <w:bCs/>
                <w:sz w:val="24"/>
              </w:rPr>
            </w:pPr>
            <w:r>
              <w:rPr>
                <w:rFonts w:ascii="宋体" w:hAnsi="宋体" w:hint="eastAsia"/>
                <w:bCs/>
                <w:sz w:val="24"/>
              </w:rPr>
              <w:t>1</w:t>
            </w:r>
          </w:p>
        </w:tc>
        <w:tc>
          <w:tcPr>
            <w:tcW w:w="759" w:type="pct"/>
            <w:vAlign w:val="center"/>
          </w:tcPr>
          <w:p w14:paraId="004180C8" w14:textId="77777777" w:rsidR="003B4BA7" w:rsidRDefault="003B4BA7" w:rsidP="00CA1E3B">
            <w:pPr>
              <w:jc w:val="center"/>
              <w:rPr>
                <w:rFonts w:ascii="宋体" w:hAnsi="宋体" w:hint="eastAsia"/>
                <w:sz w:val="24"/>
              </w:rPr>
            </w:pPr>
            <w:r>
              <w:rPr>
                <w:rFonts w:ascii="宋体" w:hAnsi="宋体"/>
                <w:sz w:val="24"/>
              </w:rPr>
              <w:t>投标报价</w:t>
            </w:r>
          </w:p>
        </w:tc>
        <w:tc>
          <w:tcPr>
            <w:tcW w:w="474" w:type="pct"/>
            <w:vAlign w:val="center"/>
          </w:tcPr>
          <w:p w14:paraId="6BF6235D" w14:textId="77777777" w:rsidR="003B4BA7" w:rsidRDefault="003B4BA7" w:rsidP="00CA1E3B">
            <w:pPr>
              <w:jc w:val="center"/>
              <w:rPr>
                <w:rFonts w:ascii="宋体" w:hAnsi="宋体" w:hint="eastAsia"/>
                <w:bCs/>
                <w:sz w:val="24"/>
              </w:rPr>
            </w:pPr>
            <w:r>
              <w:rPr>
                <w:rFonts w:ascii="宋体" w:hAnsi="宋体" w:hint="eastAsia"/>
                <w:bCs/>
                <w:sz w:val="24"/>
              </w:rPr>
              <w:t>3</w:t>
            </w:r>
            <w:r>
              <w:rPr>
                <w:rFonts w:ascii="宋体" w:hAnsi="宋体"/>
                <w:bCs/>
                <w:sz w:val="24"/>
              </w:rPr>
              <w:t>0</w:t>
            </w:r>
          </w:p>
        </w:tc>
        <w:tc>
          <w:tcPr>
            <w:tcW w:w="2585" w:type="pct"/>
            <w:vAlign w:val="center"/>
          </w:tcPr>
          <w:p w14:paraId="5CB79528" w14:textId="77777777" w:rsidR="003B4BA7" w:rsidRDefault="003B4BA7" w:rsidP="00CA1E3B">
            <w:pPr>
              <w:jc w:val="left"/>
              <w:rPr>
                <w:rFonts w:ascii="宋体" w:hAnsi="宋体" w:hint="eastAsia"/>
                <w:sz w:val="24"/>
              </w:rPr>
            </w:pPr>
            <w:r>
              <w:rPr>
                <w:rFonts w:ascii="宋体" w:hAnsi="宋体" w:hint="eastAsia"/>
                <w:sz w:val="24"/>
              </w:rPr>
              <w:t>综合评分法中的价格分统一采用低价优先法计算，即满足招标文件要求且投标价格最低的投标报价为评标基准价，其价格分为满分30分。其他投标人的价格分统一按照下列公式计算：投标报价得分=(评标基准价／投标报价)×30。</w:t>
            </w:r>
          </w:p>
          <w:p w14:paraId="09E1F6D4" w14:textId="77777777" w:rsidR="003B4BA7" w:rsidRDefault="003B4BA7" w:rsidP="00CA1E3B">
            <w:pPr>
              <w:jc w:val="left"/>
              <w:rPr>
                <w:rFonts w:ascii="宋体" w:hAnsi="宋体" w:hint="eastAsia"/>
                <w:sz w:val="24"/>
              </w:rPr>
            </w:pPr>
            <w:r>
              <w:rPr>
                <w:rFonts w:ascii="宋体" w:hAnsi="宋体" w:hint="eastAsia"/>
                <w:sz w:val="24"/>
              </w:rPr>
              <w:t>根据《政府采购促进中小企业发展管理办法》（财库﹝2020﹞46 号）和《工业和信息化部、国家统计局、国家发展和改革委员会、财政部关于印发中小企业划型标准规定的通知》（工信部联企业[2011]300号）的有关规定及划分标准，如采购的货物全部由符合政策要求的小微企业制造，则对投标人的报价给予</w:t>
            </w:r>
            <w:r>
              <w:rPr>
                <w:rFonts w:ascii="宋体" w:hAnsi="宋体"/>
                <w:sz w:val="24"/>
              </w:rPr>
              <w:t>10</w:t>
            </w:r>
            <w:r>
              <w:rPr>
                <w:rFonts w:ascii="宋体" w:hAnsi="宋体" w:hint="eastAsia"/>
                <w:sz w:val="24"/>
              </w:rPr>
              <w:t>%的扣除作为评标价。其它形式下，投标人的报价即为其评标价。符合中小企业扶持政策的投标人参加采购活动须提供文件规定的“中小企业声明函”，否则不考虑价格扣除。</w:t>
            </w:r>
          </w:p>
          <w:p w14:paraId="3CC6C795" w14:textId="77777777" w:rsidR="003B4BA7" w:rsidRDefault="003B4BA7" w:rsidP="00CA1E3B">
            <w:pPr>
              <w:jc w:val="left"/>
              <w:rPr>
                <w:rFonts w:ascii="宋体" w:hAnsi="宋体" w:hint="eastAsia"/>
                <w:sz w:val="24"/>
              </w:rPr>
            </w:pPr>
            <w:r>
              <w:rPr>
                <w:rFonts w:ascii="宋体" w:hAnsi="宋体" w:hint="eastAsia"/>
                <w:sz w:val="24"/>
              </w:rPr>
              <w:t>注1：监狱企业视同小型、微型企业，监狱企业须提供由省级以上监狱管理局、戒毒管理局（含新疆生产建设兵团）出具的属于监狱企业的证明文件复印件，否则不考虑价格扣除。</w:t>
            </w:r>
          </w:p>
          <w:p w14:paraId="30E36B2F" w14:textId="77777777" w:rsidR="003B4BA7" w:rsidRDefault="003B4BA7" w:rsidP="00CA1E3B">
            <w:pPr>
              <w:jc w:val="left"/>
              <w:rPr>
                <w:rFonts w:ascii="宋体" w:hAnsi="宋体" w:hint="eastAsia"/>
                <w:sz w:val="24"/>
              </w:rPr>
            </w:pPr>
            <w:r>
              <w:rPr>
                <w:rFonts w:ascii="宋体" w:hAnsi="宋体" w:hint="eastAsia"/>
                <w:sz w:val="24"/>
              </w:rPr>
              <w:t>注2：残疾人福利性单位视同小型、微型企业，残疾人福利性单位须提供“残疾人福利性单位声明函”，否则不考虑价格扣除。</w:t>
            </w:r>
          </w:p>
          <w:p w14:paraId="1F93AB90" w14:textId="77777777" w:rsidR="003B4BA7" w:rsidRDefault="003B4BA7" w:rsidP="00CA1E3B">
            <w:pPr>
              <w:jc w:val="left"/>
              <w:rPr>
                <w:rFonts w:ascii="宋体" w:hAnsi="宋体" w:hint="eastAsia"/>
                <w:sz w:val="24"/>
              </w:rPr>
            </w:pPr>
            <w:r>
              <w:rPr>
                <w:rFonts w:ascii="宋体" w:hAnsi="宋体" w:hint="eastAsia"/>
                <w:sz w:val="24"/>
              </w:rPr>
              <w:t>注3：如果同时为小微企业、监狱企业、残疾人福利性单位或其中的两种企业（单位），不重复进行价格扣除。</w:t>
            </w:r>
          </w:p>
          <w:p w14:paraId="7F2983B5" w14:textId="77777777" w:rsidR="003B4BA7" w:rsidRDefault="003B4BA7" w:rsidP="00CA1E3B">
            <w:pPr>
              <w:jc w:val="left"/>
              <w:rPr>
                <w:rFonts w:ascii="宋体" w:hAnsi="宋体" w:hint="eastAsia"/>
                <w:sz w:val="24"/>
              </w:rPr>
            </w:pPr>
            <w:r>
              <w:rPr>
                <w:rFonts w:ascii="宋体" w:hAnsi="宋体" w:hint="eastAsia"/>
                <w:sz w:val="24"/>
              </w:rPr>
              <w:t>注4：符合小微企业划分标准的个体工商户，视同小微企业。</w:t>
            </w:r>
          </w:p>
          <w:p w14:paraId="76AEB322" w14:textId="77777777" w:rsidR="003B4BA7" w:rsidRDefault="003B4BA7" w:rsidP="00CA1E3B">
            <w:pPr>
              <w:jc w:val="left"/>
              <w:rPr>
                <w:rFonts w:ascii="宋体" w:hAnsi="宋体" w:hint="eastAsia"/>
                <w:b/>
                <w:sz w:val="24"/>
              </w:rPr>
            </w:pPr>
            <w:r>
              <w:rPr>
                <w:rFonts w:ascii="宋体" w:hAnsi="宋体" w:hint="eastAsia"/>
                <w:sz w:val="24"/>
              </w:rPr>
              <w:t>注5：专门面向中小企业采购的项目不涉及价格扣除。</w:t>
            </w:r>
          </w:p>
        </w:tc>
        <w:tc>
          <w:tcPr>
            <w:tcW w:w="748" w:type="pct"/>
            <w:vAlign w:val="center"/>
          </w:tcPr>
          <w:p w14:paraId="271B0D46" w14:textId="77777777" w:rsidR="003B4BA7" w:rsidRDefault="003B4BA7" w:rsidP="00CA1E3B">
            <w:pPr>
              <w:rPr>
                <w:rFonts w:ascii="宋体" w:hAnsi="宋体" w:hint="eastAsia"/>
                <w:sz w:val="24"/>
              </w:rPr>
            </w:pPr>
            <w:r>
              <w:rPr>
                <w:rFonts w:ascii="宋体" w:hAnsi="宋体" w:hint="eastAsia"/>
                <w:sz w:val="24"/>
              </w:rPr>
              <w:t>此处投标报价指经过报价修正，及</w:t>
            </w:r>
            <w:r>
              <w:rPr>
                <w:rFonts w:ascii="宋体" w:hAnsi="宋体"/>
                <w:sz w:val="24"/>
              </w:rPr>
              <w:t>因落实政府采购政策进行价格调整</w:t>
            </w:r>
            <w:r>
              <w:rPr>
                <w:rFonts w:ascii="宋体" w:hAnsi="宋体" w:hint="eastAsia"/>
                <w:sz w:val="24"/>
              </w:rPr>
              <w:t>后</w:t>
            </w:r>
            <w:r>
              <w:rPr>
                <w:rFonts w:ascii="宋体" w:hAnsi="宋体"/>
                <w:sz w:val="24"/>
              </w:rPr>
              <w:t>的</w:t>
            </w:r>
            <w:r>
              <w:rPr>
                <w:rFonts w:ascii="宋体" w:hAnsi="宋体" w:hint="eastAsia"/>
                <w:sz w:val="24"/>
              </w:rPr>
              <w:t>报价</w:t>
            </w:r>
            <w:r>
              <w:rPr>
                <w:rFonts w:ascii="宋体" w:hAnsi="宋体"/>
                <w:sz w:val="24"/>
              </w:rPr>
              <w:t>，详见第四章《评标方法和评标标准》</w:t>
            </w:r>
            <w:r>
              <w:rPr>
                <w:rFonts w:ascii="宋体" w:hAnsi="宋体" w:hint="eastAsia"/>
                <w:sz w:val="24"/>
              </w:rPr>
              <w:t>2</w:t>
            </w:r>
            <w:r>
              <w:rPr>
                <w:rFonts w:ascii="宋体" w:hAnsi="宋体"/>
                <w:sz w:val="24"/>
              </w:rPr>
              <w:t>.4</w:t>
            </w:r>
            <w:r>
              <w:rPr>
                <w:rFonts w:ascii="宋体" w:hAnsi="宋体" w:hint="eastAsia"/>
                <w:sz w:val="24"/>
              </w:rPr>
              <w:t>及</w:t>
            </w:r>
            <w:r>
              <w:rPr>
                <w:rFonts w:ascii="宋体" w:hAnsi="宋体"/>
                <w:sz w:val="24"/>
              </w:rPr>
              <w:t>2.5。</w:t>
            </w:r>
          </w:p>
        </w:tc>
      </w:tr>
      <w:tr w:rsidR="003B4BA7" w14:paraId="1B46210F" w14:textId="77777777" w:rsidTr="003B4BA7">
        <w:trPr>
          <w:trHeight w:val="554"/>
        </w:trPr>
        <w:tc>
          <w:tcPr>
            <w:tcW w:w="434" w:type="pct"/>
            <w:vAlign w:val="center"/>
          </w:tcPr>
          <w:p w14:paraId="46441BEA" w14:textId="77777777" w:rsidR="003B4BA7" w:rsidRDefault="003B4BA7" w:rsidP="00CA1E3B">
            <w:pPr>
              <w:jc w:val="center"/>
              <w:rPr>
                <w:rFonts w:ascii="宋体" w:hAnsi="宋体" w:hint="eastAsia"/>
                <w:bCs/>
                <w:sz w:val="24"/>
              </w:rPr>
            </w:pPr>
            <w:r>
              <w:rPr>
                <w:rFonts w:ascii="宋体" w:hAnsi="宋体" w:hint="eastAsia"/>
                <w:bCs/>
                <w:sz w:val="24"/>
              </w:rPr>
              <w:lastRenderedPageBreak/>
              <w:t>2</w:t>
            </w:r>
          </w:p>
        </w:tc>
        <w:tc>
          <w:tcPr>
            <w:tcW w:w="759" w:type="pct"/>
            <w:vAlign w:val="center"/>
          </w:tcPr>
          <w:p w14:paraId="3DEFC1CA" w14:textId="77777777" w:rsidR="003B4BA7" w:rsidRDefault="003B4BA7" w:rsidP="00CA1E3B">
            <w:pPr>
              <w:jc w:val="center"/>
              <w:rPr>
                <w:rFonts w:ascii="宋体" w:hAnsi="宋体" w:hint="eastAsia"/>
                <w:sz w:val="24"/>
              </w:rPr>
            </w:pPr>
            <w:r>
              <w:rPr>
                <w:rFonts w:ascii="宋体" w:hAnsi="宋体" w:hint="eastAsia"/>
                <w:sz w:val="24"/>
              </w:rPr>
              <w:t>技术性能</w:t>
            </w:r>
          </w:p>
        </w:tc>
        <w:tc>
          <w:tcPr>
            <w:tcW w:w="474" w:type="pct"/>
            <w:vAlign w:val="center"/>
          </w:tcPr>
          <w:p w14:paraId="31EA3DCC" w14:textId="77777777" w:rsidR="003B4BA7" w:rsidRDefault="003B4BA7" w:rsidP="00CA1E3B">
            <w:pPr>
              <w:jc w:val="center"/>
              <w:rPr>
                <w:rFonts w:ascii="宋体" w:hAnsi="宋体" w:hint="eastAsia"/>
                <w:bCs/>
                <w:sz w:val="24"/>
              </w:rPr>
            </w:pPr>
            <w:r>
              <w:rPr>
                <w:rFonts w:ascii="宋体" w:hAnsi="宋体" w:hint="eastAsia"/>
                <w:bCs/>
                <w:sz w:val="24"/>
              </w:rPr>
              <w:t>4</w:t>
            </w:r>
            <w:r>
              <w:rPr>
                <w:rFonts w:ascii="宋体" w:hAnsi="宋体"/>
                <w:bCs/>
                <w:sz w:val="24"/>
              </w:rPr>
              <w:t>5</w:t>
            </w:r>
          </w:p>
        </w:tc>
        <w:tc>
          <w:tcPr>
            <w:tcW w:w="2585" w:type="pct"/>
            <w:vAlign w:val="center"/>
          </w:tcPr>
          <w:p w14:paraId="025185AB" w14:textId="77777777" w:rsidR="003B4BA7" w:rsidRDefault="003B4BA7" w:rsidP="00CA1E3B">
            <w:pPr>
              <w:jc w:val="left"/>
              <w:rPr>
                <w:rFonts w:ascii="宋体" w:hAnsi="宋体" w:hint="eastAsia"/>
                <w:sz w:val="24"/>
              </w:rPr>
            </w:pPr>
            <w:r>
              <w:rPr>
                <w:rFonts w:ascii="宋体" w:hAnsi="宋体" w:hint="eastAsia"/>
                <w:sz w:val="24"/>
              </w:rPr>
              <w:t>全部满足技术要求得4</w:t>
            </w:r>
            <w:r>
              <w:rPr>
                <w:rFonts w:ascii="宋体" w:hAnsi="宋体"/>
                <w:sz w:val="24"/>
              </w:rPr>
              <w:t>5</w:t>
            </w:r>
            <w:r>
              <w:rPr>
                <w:rFonts w:ascii="宋体" w:hAnsi="宋体" w:hint="eastAsia"/>
                <w:sz w:val="24"/>
              </w:rPr>
              <w:t>分</w:t>
            </w:r>
          </w:p>
          <w:p w14:paraId="0C819A56" w14:textId="10FA297D" w:rsidR="003B4BA7" w:rsidRDefault="003B4BA7" w:rsidP="00CA1E3B">
            <w:pPr>
              <w:rPr>
                <w:rFonts w:ascii="宋体" w:hAnsi="宋体" w:hint="eastAsia"/>
                <w:sz w:val="24"/>
              </w:rPr>
            </w:pPr>
            <w:r>
              <w:rPr>
                <w:rFonts w:ascii="宋体" w:hAnsi="宋体" w:hint="eastAsia"/>
                <w:sz w:val="24"/>
              </w:rPr>
              <w:t>（1）</w:t>
            </w:r>
            <w:r>
              <w:rPr>
                <w:rFonts w:ascii="宋体" w:hAnsi="宋体" w:hint="eastAsia"/>
                <w:kern w:val="0"/>
                <w:sz w:val="24"/>
              </w:rPr>
              <w:t>*</w:t>
            </w:r>
            <w:r>
              <w:rPr>
                <w:rFonts w:ascii="宋体" w:hAnsi="宋体" w:hint="eastAsia"/>
                <w:sz w:val="24"/>
              </w:rPr>
              <w:t>号条款共计</w:t>
            </w:r>
            <w:r w:rsidR="0060441A">
              <w:rPr>
                <w:rFonts w:ascii="宋体" w:hAnsi="宋体" w:hint="eastAsia"/>
                <w:sz w:val="24"/>
              </w:rPr>
              <w:t>2</w:t>
            </w:r>
            <w:r>
              <w:rPr>
                <w:rFonts w:ascii="宋体" w:hAnsi="宋体" w:hint="eastAsia"/>
                <w:sz w:val="24"/>
              </w:rPr>
              <w:t>条，不满足每条扣</w:t>
            </w:r>
            <w:r w:rsidR="0060441A">
              <w:rPr>
                <w:rFonts w:ascii="宋体" w:hAnsi="宋体" w:hint="eastAsia"/>
                <w:sz w:val="24"/>
              </w:rPr>
              <w:t>5</w:t>
            </w:r>
            <w:r>
              <w:rPr>
                <w:rFonts w:ascii="宋体" w:hAnsi="宋体" w:hint="eastAsia"/>
                <w:sz w:val="24"/>
              </w:rPr>
              <w:t>分；</w:t>
            </w:r>
          </w:p>
          <w:p w14:paraId="630A84F9" w14:textId="38283008" w:rsidR="003B4BA7" w:rsidRDefault="003B4BA7" w:rsidP="00CA1E3B">
            <w:pPr>
              <w:rPr>
                <w:rFonts w:ascii="宋体" w:hAnsi="宋体" w:hint="eastAsia"/>
                <w:sz w:val="24"/>
              </w:rPr>
            </w:pPr>
            <w:r>
              <w:rPr>
                <w:rFonts w:ascii="宋体" w:hAnsi="宋体" w:hint="eastAsia"/>
                <w:sz w:val="24"/>
              </w:rPr>
              <w:t>（2）</w:t>
            </w:r>
            <w:r>
              <w:rPr>
                <w:rFonts w:ascii="宋体" w:hAnsi="宋体" w:hint="eastAsia"/>
                <w:kern w:val="0"/>
                <w:sz w:val="24"/>
              </w:rPr>
              <w:t>#</w:t>
            </w:r>
            <w:r>
              <w:rPr>
                <w:rFonts w:ascii="宋体" w:hAnsi="宋体" w:hint="eastAsia"/>
                <w:sz w:val="24"/>
              </w:rPr>
              <w:t>号条款共计</w:t>
            </w:r>
            <w:r w:rsidR="0060441A">
              <w:rPr>
                <w:rFonts w:ascii="宋体" w:hAnsi="宋体" w:hint="eastAsia"/>
                <w:sz w:val="24"/>
              </w:rPr>
              <w:t>4</w:t>
            </w:r>
            <w:r>
              <w:rPr>
                <w:rFonts w:ascii="宋体" w:hAnsi="宋体" w:hint="eastAsia"/>
                <w:sz w:val="24"/>
              </w:rPr>
              <w:t>条，不满足每条扣</w:t>
            </w:r>
            <w:r w:rsidR="0060441A">
              <w:rPr>
                <w:rFonts w:ascii="宋体" w:hAnsi="宋体" w:hint="eastAsia"/>
                <w:sz w:val="24"/>
              </w:rPr>
              <w:t>3</w:t>
            </w:r>
            <w:r w:rsidR="005208AB">
              <w:rPr>
                <w:rFonts w:ascii="宋体" w:hAnsi="宋体" w:hint="eastAsia"/>
                <w:sz w:val="24"/>
              </w:rPr>
              <w:t>.5</w:t>
            </w:r>
            <w:r>
              <w:rPr>
                <w:rFonts w:ascii="宋体" w:hAnsi="宋体" w:hint="eastAsia"/>
                <w:sz w:val="24"/>
              </w:rPr>
              <w:t>分；</w:t>
            </w:r>
          </w:p>
          <w:p w14:paraId="259C29FA" w14:textId="3ACB2694" w:rsidR="003B4BA7" w:rsidRDefault="003B4BA7" w:rsidP="00CA1E3B">
            <w:pPr>
              <w:rPr>
                <w:rFonts w:ascii="宋体" w:hAnsi="宋体" w:hint="eastAsia"/>
                <w:sz w:val="24"/>
              </w:rPr>
            </w:pPr>
            <w:r>
              <w:rPr>
                <w:rFonts w:ascii="宋体" w:hAnsi="宋体" w:hint="eastAsia"/>
                <w:sz w:val="24"/>
              </w:rPr>
              <w:t>（3）一般条款共计</w:t>
            </w:r>
            <w:r w:rsidR="0060441A">
              <w:rPr>
                <w:rFonts w:ascii="宋体" w:hAnsi="宋体" w:hint="eastAsia"/>
                <w:sz w:val="24"/>
              </w:rPr>
              <w:t>35</w:t>
            </w:r>
            <w:r>
              <w:rPr>
                <w:rFonts w:ascii="宋体" w:hAnsi="宋体" w:hint="eastAsia"/>
                <w:sz w:val="24"/>
              </w:rPr>
              <w:t>条，不满足每条扣</w:t>
            </w:r>
            <w:r w:rsidR="0060441A">
              <w:rPr>
                <w:rFonts w:ascii="宋体" w:hAnsi="宋体" w:hint="eastAsia"/>
                <w:sz w:val="24"/>
              </w:rPr>
              <w:t>0.6</w:t>
            </w:r>
            <w:r>
              <w:rPr>
                <w:rFonts w:ascii="宋体" w:hAnsi="宋体" w:hint="eastAsia"/>
                <w:sz w:val="24"/>
              </w:rPr>
              <w:t>分；</w:t>
            </w:r>
          </w:p>
          <w:p w14:paraId="73032B17" w14:textId="77777777" w:rsidR="003B4BA7" w:rsidRDefault="003B4BA7" w:rsidP="00CA1E3B">
            <w:pPr>
              <w:jc w:val="left"/>
              <w:rPr>
                <w:rFonts w:ascii="宋体" w:hAnsi="宋体" w:hint="eastAsia"/>
                <w:b/>
                <w:sz w:val="24"/>
              </w:rPr>
            </w:pPr>
            <w:r>
              <w:rPr>
                <w:rFonts w:ascii="宋体" w:hAnsi="宋体" w:hint="eastAsia"/>
                <w:sz w:val="24"/>
              </w:rPr>
              <w:t>（4）漏报技术条款视为该条不满足。注：投标人对加注星号（“</w:t>
            </w:r>
            <w:r>
              <w:rPr>
                <w:rFonts w:ascii="宋体" w:hAnsi="宋体" w:hint="eastAsia"/>
                <w:kern w:val="0"/>
                <w:sz w:val="24"/>
              </w:rPr>
              <w:t>*</w:t>
            </w:r>
            <w:r>
              <w:rPr>
                <w:rFonts w:ascii="宋体" w:hAnsi="宋体" w:hint="eastAsia"/>
                <w:sz w:val="24"/>
              </w:rPr>
              <w:t>”）和井号（“#”）的重要技术条款（参数）应提供制造商公开发布的印刷资料（彩页、Datasheet）或检测机构出具的检测报告，若制造商公开发布的印刷资料与检测机构出具的检测报告不一致，以检测机构出具的检测报告为准。如果投标人不提供印刷资料或检测报告；或印刷资料或检测报告出现与技术规格响应不一致；或无法体现投标人技术规格响应的情况时，评标委员会有权不予以认可，视为不响应该条款进行扣分。</w:t>
            </w:r>
          </w:p>
        </w:tc>
        <w:tc>
          <w:tcPr>
            <w:tcW w:w="748" w:type="pct"/>
            <w:vAlign w:val="center"/>
          </w:tcPr>
          <w:p w14:paraId="5B99184D" w14:textId="77777777" w:rsidR="003B4BA7" w:rsidRDefault="003B4BA7" w:rsidP="00CA1E3B">
            <w:pPr>
              <w:pStyle w:val="af5"/>
              <w:spacing w:before="0" w:after="0" w:line="240" w:lineRule="auto"/>
              <w:rPr>
                <w:rFonts w:ascii="宋体" w:eastAsia="宋体" w:hAnsi="宋体" w:hint="eastAsia"/>
                <w:b w:val="0"/>
                <w:bCs/>
                <w:szCs w:val="24"/>
              </w:rPr>
            </w:pPr>
            <w:r>
              <w:rPr>
                <w:rFonts w:ascii="宋体" w:eastAsia="宋体" w:hAnsi="宋体" w:hint="eastAsia"/>
                <w:b w:val="0"/>
                <w:bCs/>
                <w:szCs w:val="24"/>
              </w:rPr>
              <w:t>/</w:t>
            </w:r>
          </w:p>
        </w:tc>
      </w:tr>
      <w:tr w:rsidR="003B4BA7" w14:paraId="18940477" w14:textId="77777777" w:rsidTr="003B4BA7">
        <w:tc>
          <w:tcPr>
            <w:tcW w:w="434" w:type="pct"/>
            <w:vAlign w:val="center"/>
          </w:tcPr>
          <w:p w14:paraId="6C6F032E" w14:textId="77777777" w:rsidR="003B4BA7" w:rsidRDefault="003B4BA7" w:rsidP="00CA1E3B">
            <w:pPr>
              <w:jc w:val="center"/>
              <w:rPr>
                <w:rFonts w:ascii="宋体" w:hAnsi="宋体" w:hint="eastAsia"/>
                <w:bCs/>
                <w:sz w:val="24"/>
              </w:rPr>
            </w:pPr>
            <w:r>
              <w:rPr>
                <w:rFonts w:ascii="宋体" w:hAnsi="宋体" w:hint="eastAsia"/>
                <w:bCs/>
                <w:sz w:val="24"/>
              </w:rPr>
              <w:t>3</w:t>
            </w:r>
          </w:p>
        </w:tc>
        <w:tc>
          <w:tcPr>
            <w:tcW w:w="759" w:type="pct"/>
            <w:vAlign w:val="center"/>
          </w:tcPr>
          <w:p w14:paraId="79D9E788" w14:textId="77777777" w:rsidR="003B4BA7" w:rsidRDefault="003B4BA7" w:rsidP="00CA1E3B">
            <w:pPr>
              <w:jc w:val="center"/>
              <w:rPr>
                <w:rFonts w:ascii="宋体" w:hAnsi="宋体" w:hint="eastAsia"/>
                <w:sz w:val="24"/>
              </w:rPr>
            </w:pPr>
            <w:r>
              <w:rPr>
                <w:rFonts w:ascii="宋体" w:hAnsi="宋体" w:hint="eastAsia"/>
                <w:sz w:val="24"/>
              </w:rPr>
              <w:t>相关业绩</w:t>
            </w:r>
          </w:p>
        </w:tc>
        <w:tc>
          <w:tcPr>
            <w:tcW w:w="474" w:type="pct"/>
            <w:vAlign w:val="center"/>
          </w:tcPr>
          <w:p w14:paraId="379434EF" w14:textId="77777777" w:rsidR="003B4BA7" w:rsidRDefault="003B4BA7" w:rsidP="00CA1E3B">
            <w:pPr>
              <w:jc w:val="center"/>
              <w:rPr>
                <w:rFonts w:ascii="宋体" w:hAnsi="宋体" w:hint="eastAsia"/>
                <w:bCs/>
                <w:sz w:val="24"/>
              </w:rPr>
            </w:pPr>
            <w:r>
              <w:rPr>
                <w:rFonts w:ascii="宋体" w:hAnsi="宋体" w:hint="eastAsia"/>
                <w:bCs/>
                <w:sz w:val="24"/>
              </w:rPr>
              <w:t>8</w:t>
            </w:r>
          </w:p>
        </w:tc>
        <w:tc>
          <w:tcPr>
            <w:tcW w:w="2585" w:type="pct"/>
            <w:vAlign w:val="center"/>
          </w:tcPr>
          <w:p w14:paraId="4BBF7749" w14:textId="77777777" w:rsidR="003B4BA7" w:rsidRDefault="003B4BA7" w:rsidP="00CA1E3B">
            <w:pPr>
              <w:jc w:val="left"/>
              <w:rPr>
                <w:rFonts w:ascii="宋体" w:hAnsi="宋体" w:hint="eastAsia"/>
                <w:sz w:val="24"/>
              </w:rPr>
            </w:pPr>
            <w:r>
              <w:rPr>
                <w:rFonts w:ascii="宋体" w:hAnsi="宋体" w:hint="eastAsia"/>
                <w:sz w:val="24"/>
              </w:rPr>
              <w:t>投标人20</w:t>
            </w:r>
            <w:r>
              <w:rPr>
                <w:rFonts w:ascii="宋体" w:hAnsi="宋体"/>
                <w:sz w:val="24"/>
              </w:rPr>
              <w:t>2</w:t>
            </w:r>
            <w:r>
              <w:rPr>
                <w:rFonts w:ascii="宋体" w:hAnsi="宋体" w:hint="eastAsia"/>
                <w:sz w:val="24"/>
              </w:rPr>
              <w:t>1年</w:t>
            </w:r>
            <w:r w:rsidRPr="00392D35">
              <w:rPr>
                <w:rFonts w:ascii="宋体" w:hAnsi="宋体"/>
                <w:sz w:val="24"/>
              </w:rPr>
              <w:t>10</w:t>
            </w:r>
            <w:r w:rsidRPr="00392D35">
              <w:rPr>
                <w:rFonts w:ascii="宋体" w:hAnsi="宋体" w:hint="eastAsia"/>
                <w:sz w:val="24"/>
              </w:rPr>
              <w:t>月1日</w:t>
            </w:r>
            <w:r>
              <w:rPr>
                <w:rFonts w:ascii="宋体" w:hAnsi="宋体" w:hint="eastAsia"/>
                <w:sz w:val="24"/>
              </w:rPr>
              <w:t>至今与本项目相同或相关的项目业绩（以合同签订日期为准）每份合同1分，最多8分（提供合同复印件，至少包含合同首页、主要建设内容页、合同盖单位章页）。</w:t>
            </w:r>
          </w:p>
        </w:tc>
        <w:tc>
          <w:tcPr>
            <w:tcW w:w="748" w:type="pct"/>
            <w:vAlign w:val="center"/>
          </w:tcPr>
          <w:p w14:paraId="0B5009C8" w14:textId="77777777" w:rsidR="003B4BA7" w:rsidRDefault="003B4BA7" w:rsidP="00CA1E3B">
            <w:pPr>
              <w:jc w:val="center"/>
              <w:rPr>
                <w:rFonts w:ascii="宋体" w:hAnsi="宋体" w:hint="eastAsia"/>
                <w:bCs/>
                <w:sz w:val="24"/>
              </w:rPr>
            </w:pPr>
            <w:r>
              <w:rPr>
                <w:rFonts w:ascii="宋体" w:hAnsi="宋体" w:hint="eastAsia"/>
                <w:bCs/>
                <w:sz w:val="24"/>
              </w:rPr>
              <w:t>/</w:t>
            </w:r>
          </w:p>
        </w:tc>
      </w:tr>
      <w:tr w:rsidR="003B4BA7" w14:paraId="4EFD5A98" w14:textId="77777777" w:rsidTr="003B4BA7">
        <w:tc>
          <w:tcPr>
            <w:tcW w:w="434" w:type="pct"/>
            <w:vMerge w:val="restart"/>
            <w:vAlign w:val="center"/>
          </w:tcPr>
          <w:p w14:paraId="017C15A9" w14:textId="77777777" w:rsidR="003B4BA7" w:rsidRDefault="003B4BA7" w:rsidP="00CA1E3B">
            <w:pPr>
              <w:jc w:val="center"/>
              <w:rPr>
                <w:rFonts w:ascii="宋体" w:hAnsi="宋体" w:hint="eastAsia"/>
                <w:bCs/>
                <w:sz w:val="24"/>
              </w:rPr>
            </w:pPr>
            <w:r>
              <w:rPr>
                <w:rFonts w:ascii="宋体" w:hAnsi="宋体" w:hint="eastAsia"/>
                <w:bCs/>
                <w:sz w:val="24"/>
              </w:rPr>
              <w:t>4</w:t>
            </w:r>
          </w:p>
        </w:tc>
        <w:tc>
          <w:tcPr>
            <w:tcW w:w="759" w:type="pct"/>
            <w:vMerge w:val="restart"/>
            <w:vAlign w:val="center"/>
          </w:tcPr>
          <w:p w14:paraId="1057B25D" w14:textId="77777777" w:rsidR="003B4BA7" w:rsidRDefault="003B4BA7" w:rsidP="00CA1E3B">
            <w:pPr>
              <w:jc w:val="center"/>
              <w:rPr>
                <w:rFonts w:ascii="宋体" w:hAnsi="宋体" w:hint="eastAsia"/>
                <w:sz w:val="24"/>
              </w:rPr>
            </w:pPr>
            <w:r>
              <w:rPr>
                <w:rFonts w:ascii="宋体" w:hAnsi="宋体" w:hint="eastAsia"/>
                <w:sz w:val="24"/>
              </w:rPr>
              <w:t>综合商务</w:t>
            </w:r>
          </w:p>
        </w:tc>
        <w:tc>
          <w:tcPr>
            <w:tcW w:w="474" w:type="pct"/>
            <w:vAlign w:val="center"/>
          </w:tcPr>
          <w:p w14:paraId="0F625595" w14:textId="77777777" w:rsidR="003B4BA7" w:rsidRPr="00C01AA1" w:rsidRDefault="003B4BA7" w:rsidP="00CA1E3B">
            <w:pPr>
              <w:jc w:val="center"/>
              <w:rPr>
                <w:rFonts w:ascii="宋体" w:hAnsi="宋体" w:hint="eastAsia"/>
                <w:bCs/>
                <w:sz w:val="24"/>
              </w:rPr>
            </w:pPr>
            <w:r w:rsidRPr="00C01AA1">
              <w:rPr>
                <w:rFonts w:ascii="宋体" w:hAnsi="宋体" w:hint="eastAsia"/>
                <w:bCs/>
                <w:sz w:val="24"/>
              </w:rPr>
              <w:t>2</w:t>
            </w:r>
          </w:p>
        </w:tc>
        <w:tc>
          <w:tcPr>
            <w:tcW w:w="2585" w:type="pct"/>
            <w:vAlign w:val="center"/>
          </w:tcPr>
          <w:p w14:paraId="4A79F228" w14:textId="77777777" w:rsidR="003B4BA7" w:rsidRPr="00C01AA1" w:rsidRDefault="003B4BA7" w:rsidP="00CA1E3B">
            <w:pPr>
              <w:jc w:val="left"/>
              <w:rPr>
                <w:rFonts w:ascii="宋体" w:hAnsi="宋体" w:hint="eastAsia"/>
                <w:sz w:val="24"/>
              </w:rPr>
            </w:pPr>
            <w:r w:rsidRPr="00C01AA1">
              <w:rPr>
                <w:rFonts w:ascii="宋体" w:hAnsi="宋体" w:hint="eastAsia"/>
                <w:b/>
                <w:sz w:val="24"/>
              </w:rPr>
              <w:t>配置清单：</w:t>
            </w:r>
            <w:r w:rsidRPr="00C01AA1">
              <w:rPr>
                <w:rFonts w:ascii="宋体" w:hAnsi="宋体" w:hint="eastAsia"/>
                <w:sz w:val="24"/>
              </w:rPr>
              <w:t>单价达到2万元人民币（含）的</w:t>
            </w:r>
            <w:r w:rsidRPr="00C01AA1">
              <w:rPr>
                <w:rFonts w:ascii="宋体" w:hAnsi="宋体"/>
                <w:sz w:val="24"/>
              </w:rPr>
              <w:t>，</w:t>
            </w:r>
            <w:r w:rsidRPr="00C01AA1">
              <w:rPr>
                <w:rFonts w:ascii="宋体" w:hAnsi="宋体" w:hint="eastAsia"/>
                <w:sz w:val="24"/>
              </w:rPr>
              <w:t>应提供详细配置清单，全部提供的得2分，未提供的得0分。配置清单中仅体现技术参数的视为未提供。</w:t>
            </w:r>
          </w:p>
        </w:tc>
        <w:tc>
          <w:tcPr>
            <w:tcW w:w="748" w:type="pct"/>
            <w:vMerge w:val="restart"/>
            <w:vAlign w:val="center"/>
          </w:tcPr>
          <w:p w14:paraId="434BD37E" w14:textId="77777777" w:rsidR="003B4BA7" w:rsidRDefault="003B4BA7" w:rsidP="00CA1E3B">
            <w:pPr>
              <w:jc w:val="center"/>
              <w:rPr>
                <w:rFonts w:ascii="宋体" w:hAnsi="宋体" w:hint="eastAsia"/>
                <w:bCs/>
                <w:sz w:val="24"/>
              </w:rPr>
            </w:pPr>
            <w:r>
              <w:rPr>
                <w:rFonts w:ascii="宋体" w:hAnsi="宋体" w:hint="eastAsia"/>
                <w:bCs/>
                <w:sz w:val="24"/>
              </w:rPr>
              <w:t>/</w:t>
            </w:r>
          </w:p>
        </w:tc>
      </w:tr>
      <w:tr w:rsidR="003B4BA7" w14:paraId="16DC52F2" w14:textId="77777777" w:rsidTr="003B4BA7">
        <w:tc>
          <w:tcPr>
            <w:tcW w:w="434" w:type="pct"/>
            <w:vMerge/>
            <w:vAlign w:val="center"/>
          </w:tcPr>
          <w:p w14:paraId="6889608B" w14:textId="77777777" w:rsidR="003B4BA7" w:rsidRDefault="003B4BA7" w:rsidP="00CA1E3B">
            <w:pPr>
              <w:jc w:val="center"/>
              <w:rPr>
                <w:rFonts w:ascii="宋体" w:hAnsi="宋体" w:hint="eastAsia"/>
                <w:bCs/>
                <w:sz w:val="24"/>
              </w:rPr>
            </w:pPr>
          </w:p>
        </w:tc>
        <w:tc>
          <w:tcPr>
            <w:tcW w:w="759" w:type="pct"/>
            <w:vMerge/>
            <w:vAlign w:val="center"/>
          </w:tcPr>
          <w:p w14:paraId="7949A0D7" w14:textId="77777777" w:rsidR="003B4BA7" w:rsidRDefault="003B4BA7" w:rsidP="00CA1E3B">
            <w:pPr>
              <w:jc w:val="center"/>
              <w:rPr>
                <w:rFonts w:ascii="宋体" w:hAnsi="宋体" w:hint="eastAsia"/>
                <w:sz w:val="24"/>
              </w:rPr>
            </w:pPr>
          </w:p>
        </w:tc>
        <w:tc>
          <w:tcPr>
            <w:tcW w:w="474" w:type="pct"/>
            <w:vAlign w:val="center"/>
          </w:tcPr>
          <w:p w14:paraId="18AC4AF9" w14:textId="77777777" w:rsidR="003B4BA7" w:rsidRPr="00C01AA1" w:rsidRDefault="003B4BA7" w:rsidP="00CA1E3B">
            <w:pPr>
              <w:jc w:val="center"/>
              <w:rPr>
                <w:rFonts w:ascii="宋体" w:hAnsi="宋体" w:hint="eastAsia"/>
                <w:bCs/>
                <w:sz w:val="24"/>
              </w:rPr>
            </w:pPr>
            <w:r w:rsidRPr="00C01AA1">
              <w:rPr>
                <w:rFonts w:ascii="宋体" w:hAnsi="宋体"/>
                <w:bCs/>
                <w:sz w:val="24"/>
              </w:rPr>
              <w:t>4</w:t>
            </w:r>
          </w:p>
        </w:tc>
        <w:tc>
          <w:tcPr>
            <w:tcW w:w="2585" w:type="pct"/>
            <w:vAlign w:val="center"/>
          </w:tcPr>
          <w:p w14:paraId="24C4F778" w14:textId="77777777" w:rsidR="003B4BA7" w:rsidRPr="00C01AA1" w:rsidRDefault="003B4BA7" w:rsidP="00CA1E3B">
            <w:pPr>
              <w:jc w:val="left"/>
              <w:rPr>
                <w:rFonts w:ascii="宋体" w:hAnsi="宋体" w:hint="eastAsia"/>
                <w:sz w:val="24"/>
              </w:rPr>
            </w:pPr>
            <w:r w:rsidRPr="00C01AA1">
              <w:rPr>
                <w:rFonts w:ascii="宋体" w:hAnsi="宋体" w:hint="eastAsia"/>
                <w:b/>
                <w:sz w:val="24"/>
              </w:rPr>
              <w:t>质量保证期：</w:t>
            </w:r>
            <w:r w:rsidRPr="00C01AA1">
              <w:rPr>
                <w:rFonts w:ascii="宋体" w:hAnsi="宋体" w:hint="eastAsia"/>
                <w:sz w:val="24"/>
              </w:rPr>
              <w:t>满足招标文件要求的得</w:t>
            </w:r>
            <w:r w:rsidRPr="00C01AA1">
              <w:rPr>
                <w:rFonts w:ascii="宋体" w:hAnsi="宋体"/>
                <w:sz w:val="24"/>
              </w:rPr>
              <w:t>4</w:t>
            </w:r>
            <w:r w:rsidRPr="00C01AA1">
              <w:rPr>
                <w:rFonts w:ascii="宋体" w:hAnsi="宋体" w:hint="eastAsia"/>
                <w:sz w:val="24"/>
              </w:rPr>
              <w:t>分，不</w:t>
            </w:r>
            <w:r w:rsidRPr="00C01AA1">
              <w:rPr>
                <w:rFonts w:ascii="宋体" w:hAnsi="宋体"/>
                <w:sz w:val="24"/>
              </w:rPr>
              <w:t>满足</w:t>
            </w:r>
            <w:r w:rsidRPr="00C01AA1">
              <w:rPr>
                <w:rFonts w:ascii="宋体" w:hAnsi="宋体" w:hint="eastAsia"/>
                <w:sz w:val="24"/>
              </w:rPr>
              <w:t>得0分。</w:t>
            </w:r>
          </w:p>
        </w:tc>
        <w:tc>
          <w:tcPr>
            <w:tcW w:w="748" w:type="pct"/>
            <w:vMerge/>
            <w:vAlign w:val="center"/>
          </w:tcPr>
          <w:p w14:paraId="3356753C" w14:textId="77777777" w:rsidR="003B4BA7" w:rsidRDefault="003B4BA7" w:rsidP="00CA1E3B">
            <w:pPr>
              <w:rPr>
                <w:rFonts w:ascii="宋体" w:hAnsi="宋体" w:hint="eastAsia"/>
                <w:sz w:val="24"/>
              </w:rPr>
            </w:pPr>
          </w:p>
        </w:tc>
      </w:tr>
      <w:tr w:rsidR="003B4BA7" w14:paraId="6AFC426D" w14:textId="77777777" w:rsidTr="003B4BA7">
        <w:tc>
          <w:tcPr>
            <w:tcW w:w="434" w:type="pct"/>
            <w:vMerge/>
            <w:vAlign w:val="center"/>
          </w:tcPr>
          <w:p w14:paraId="1D66C0B8" w14:textId="77777777" w:rsidR="003B4BA7" w:rsidRDefault="003B4BA7" w:rsidP="00CA1E3B">
            <w:pPr>
              <w:jc w:val="center"/>
              <w:rPr>
                <w:rFonts w:ascii="宋体" w:hAnsi="宋体" w:hint="eastAsia"/>
                <w:bCs/>
                <w:sz w:val="24"/>
              </w:rPr>
            </w:pPr>
          </w:p>
        </w:tc>
        <w:tc>
          <w:tcPr>
            <w:tcW w:w="759" w:type="pct"/>
            <w:vMerge/>
            <w:vAlign w:val="center"/>
          </w:tcPr>
          <w:p w14:paraId="09FC0C2B" w14:textId="77777777" w:rsidR="003B4BA7" w:rsidRDefault="003B4BA7" w:rsidP="00CA1E3B">
            <w:pPr>
              <w:jc w:val="center"/>
              <w:rPr>
                <w:rFonts w:ascii="宋体" w:hAnsi="宋体" w:hint="eastAsia"/>
                <w:sz w:val="24"/>
              </w:rPr>
            </w:pPr>
          </w:p>
        </w:tc>
        <w:tc>
          <w:tcPr>
            <w:tcW w:w="474" w:type="pct"/>
            <w:vAlign w:val="center"/>
          </w:tcPr>
          <w:p w14:paraId="256B7F60" w14:textId="77777777" w:rsidR="003B4BA7" w:rsidRDefault="003B4BA7" w:rsidP="00CA1E3B">
            <w:pPr>
              <w:jc w:val="center"/>
              <w:rPr>
                <w:rFonts w:ascii="宋体" w:hAnsi="宋体" w:hint="eastAsia"/>
                <w:bCs/>
                <w:sz w:val="24"/>
              </w:rPr>
            </w:pPr>
            <w:r>
              <w:rPr>
                <w:rFonts w:ascii="宋体" w:hAnsi="宋体"/>
                <w:bCs/>
                <w:sz w:val="24"/>
              </w:rPr>
              <w:t>3</w:t>
            </w:r>
          </w:p>
        </w:tc>
        <w:tc>
          <w:tcPr>
            <w:tcW w:w="2585" w:type="pct"/>
            <w:vAlign w:val="center"/>
          </w:tcPr>
          <w:p w14:paraId="280250BB" w14:textId="77777777" w:rsidR="003B4BA7" w:rsidRDefault="003B4BA7" w:rsidP="00CA1E3B">
            <w:pPr>
              <w:jc w:val="left"/>
              <w:rPr>
                <w:rFonts w:ascii="宋体" w:hAnsi="宋体" w:hint="eastAsia"/>
                <w:sz w:val="24"/>
              </w:rPr>
            </w:pPr>
            <w:r>
              <w:rPr>
                <w:rFonts w:ascii="宋体" w:hAnsi="宋体"/>
                <w:b/>
                <w:sz w:val="24"/>
              </w:rPr>
              <w:t>供货</w:t>
            </w:r>
            <w:r>
              <w:rPr>
                <w:rFonts w:ascii="宋体" w:hAnsi="宋体" w:hint="eastAsia"/>
                <w:b/>
                <w:sz w:val="24"/>
              </w:rPr>
              <w:t>安装调试</w:t>
            </w:r>
            <w:r>
              <w:rPr>
                <w:rFonts w:ascii="宋体" w:hAnsi="宋体"/>
                <w:b/>
                <w:sz w:val="24"/>
              </w:rPr>
              <w:t>方案</w:t>
            </w:r>
            <w:r>
              <w:rPr>
                <w:rFonts w:ascii="宋体" w:hAnsi="宋体" w:hint="eastAsia"/>
                <w:b/>
                <w:sz w:val="24"/>
              </w:rPr>
              <w:t>：</w:t>
            </w:r>
            <w:r>
              <w:rPr>
                <w:rFonts w:ascii="宋体" w:hAnsi="宋体" w:hint="eastAsia"/>
                <w:sz w:val="24"/>
              </w:rPr>
              <w:t>满足招标文件要求，包括但不限于实施进度、人员配备、进度安排。</w:t>
            </w:r>
          </w:p>
          <w:p w14:paraId="7BDFDB04" w14:textId="77777777" w:rsidR="003B4BA7" w:rsidRDefault="003B4BA7" w:rsidP="00CA1E3B">
            <w:pPr>
              <w:jc w:val="left"/>
              <w:rPr>
                <w:rFonts w:ascii="宋体" w:hAnsi="宋体" w:hint="eastAsia"/>
                <w:sz w:val="24"/>
              </w:rPr>
            </w:pPr>
            <w:r>
              <w:rPr>
                <w:rFonts w:ascii="宋体" w:hAnsi="宋体" w:hint="eastAsia"/>
                <w:sz w:val="24"/>
              </w:rPr>
              <w:t>内容详细合理可行、针对性强，进度保障性强，得</w:t>
            </w:r>
            <w:r>
              <w:rPr>
                <w:rFonts w:ascii="宋体" w:hAnsi="宋体"/>
                <w:sz w:val="24"/>
              </w:rPr>
              <w:t>3分；</w:t>
            </w:r>
          </w:p>
          <w:p w14:paraId="55E2146C" w14:textId="77777777" w:rsidR="003B4BA7" w:rsidRDefault="003B4BA7" w:rsidP="00CA1E3B">
            <w:pPr>
              <w:jc w:val="left"/>
              <w:rPr>
                <w:rFonts w:ascii="宋体" w:hAnsi="宋体" w:hint="eastAsia"/>
                <w:sz w:val="24"/>
              </w:rPr>
            </w:pPr>
            <w:r>
              <w:rPr>
                <w:rFonts w:ascii="宋体" w:hAnsi="宋体" w:hint="eastAsia"/>
                <w:sz w:val="24"/>
              </w:rPr>
              <w:t>内容通用、针对性有</w:t>
            </w:r>
            <w:r>
              <w:rPr>
                <w:rFonts w:ascii="宋体" w:hAnsi="宋体"/>
                <w:sz w:val="24"/>
              </w:rPr>
              <w:t>欠缺</w:t>
            </w:r>
            <w:r>
              <w:rPr>
                <w:rFonts w:ascii="宋体" w:hAnsi="宋体" w:hint="eastAsia"/>
                <w:sz w:val="24"/>
              </w:rPr>
              <w:t>，有进度保障措施，得</w:t>
            </w:r>
            <w:r>
              <w:rPr>
                <w:rFonts w:ascii="宋体" w:hAnsi="宋体"/>
                <w:sz w:val="24"/>
              </w:rPr>
              <w:t>2分；</w:t>
            </w:r>
          </w:p>
          <w:p w14:paraId="5D3669B2" w14:textId="77777777" w:rsidR="003B4BA7" w:rsidRDefault="003B4BA7" w:rsidP="00CA1E3B">
            <w:pPr>
              <w:jc w:val="left"/>
              <w:rPr>
                <w:rFonts w:ascii="宋体" w:hAnsi="宋体" w:hint="eastAsia"/>
                <w:sz w:val="24"/>
              </w:rPr>
            </w:pPr>
            <w:r>
              <w:rPr>
                <w:rFonts w:ascii="宋体" w:hAnsi="宋体" w:hint="eastAsia"/>
                <w:sz w:val="24"/>
              </w:rPr>
              <w:t>过于简单，缺乏可行性及针对性，得1分；</w:t>
            </w:r>
          </w:p>
          <w:p w14:paraId="0B81B22D" w14:textId="77777777" w:rsidR="003B4BA7" w:rsidRDefault="003B4BA7" w:rsidP="00CA1E3B">
            <w:pPr>
              <w:jc w:val="left"/>
              <w:rPr>
                <w:rFonts w:ascii="宋体" w:hAnsi="宋体" w:hint="eastAsia"/>
                <w:sz w:val="24"/>
              </w:rPr>
            </w:pPr>
            <w:r>
              <w:rPr>
                <w:rFonts w:ascii="宋体" w:hAnsi="宋体" w:hint="eastAsia"/>
                <w:sz w:val="24"/>
              </w:rPr>
              <w:t>未提供本项内容，得</w:t>
            </w:r>
            <w:r>
              <w:rPr>
                <w:rFonts w:ascii="宋体" w:hAnsi="宋体"/>
                <w:sz w:val="24"/>
              </w:rPr>
              <w:t>0分。</w:t>
            </w:r>
          </w:p>
        </w:tc>
        <w:tc>
          <w:tcPr>
            <w:tcW w:w="748" w:type="pct"/>
            <w:vMerge/>
            <w:vAlign w:val="center"/>
          </w:tcPr>
          <w:p w14:paraId="099D1A07" w14:textId="77777777" w:rsidR="003B4BA7" w:rsidRDefault="003B4BA7" w:rsidP="00CA1E3B">
            <w:pPr>
              <w:rPr>
                <w:rFonts w:ascii="宋体" w:hAnsi="宋体" w:hint="eastAsia"/>
                <w:sz w:val="24"/>
              </w:rPr>
            </w:pPr>
          </w:p>
        </w:tc>
      </w:tr>
      <w:tr w:rsidR="003B4BA7" w14:paraId="68045227" w14:textId="77777777" w:rsidTr="003B4BA7">
        <w:tc>
          <w:tcPr>
            <w:tcW w:w="434" w:type="pct"/>
            <w:vMerge/>
            <w:vAlign w:val="center"/>
          </w:tcPr>
          <w:p w14:paraId="6A8D3F2A" w14:textId="77777777" w:rsidR="003B4BA7" w:rsidRDefault="003B4BA7" w:rsidP="00CA1E3B">
            <w:pPr>
              <w:jc w:val="center"/>
              <w:rPr>
                <w:rFonts w:ascii="宋体" w:hAnsi="宋体" w:hint="eastAsia"/>
                <w:bCs/>
                <w:sz w:val="24"/>
              </w:rPr>
            </w:pPr>
          </w:p>
        </w:tc>
        <w:tc>
          <w:tcPr>
            <w:tcW w:w="759" w:type="pct"/>
            <w:vMerge/>
            <w:vAlign w:val="center"/>
          </w:tcPr>
          <w:p w14:paraId="47BD19EE" w14:textId="77777777" w:rsidR="003B4BA7" w:rsidRDefault="003B4BA7" w:rsidP="00CA1E3B">
            <w:pPr>
              <w:jc w:val="center"/>
              <w:rPr>
                <w:rFonts w:ascii="宋体" w:hAnsi="宋体" w:hint="eastAsia"/>
                <w:sz w:val="24"/>
              </w:rPr>
            </w:pPr>
          </w:p>
        </w:tc>
        <w:tc>
          <w:tcPr>
            <w:tcW w:w="474" w:type="pct"/>
            <w:vAlign w:val="center"/>
          </w:tcPr>
          <w:p w14:paraId="3C9899FA" w14:textId="77777777" w:rsidR="003B4BA7" w:rsidRDefault="003B4BA7" w:rsidP="00CA1E3B">
            <w:pPr>
              <w:jc w:val="center"/>
              <w:rPr>
                <w:rFonts w:ascii="宋体" w:hAnsi="宋体" w:hint="eastAsia"/>
                <w:bCs/>
                <w:sz w:val="24"/>
              </w:rPr>
            </w:pPr>
            <w:r>
              <w:rPr>
                <w:rFonts w:ascii="宋体" w:hAnsi="宋体" w:hint="eastAsia"/>
                <w:bCs/>
                <w:sz w:val="24"/>
              </w:rPr>
              <w:t>2</w:t>
            </w:r>
          </w:p>
        </w:tc>
        <w:tc>
          <w:tcPr>
            <w:tcW w:w="2585" w:type="pct"/>
            <w:vAlign w:val="center"/>
          </w:tcPr>
          <w:p w14:paraId="4557CF7B" w14:textId="77777777" w:rsidR="003B4BA7" w:rsidRDefault="003B4BA7" w:rsidP="00CA1E3B">
            <w:pPr>
              <w:jc w:val="left"/>
              <w:rPr>
                <w:rFonts w:ascii="宋体" w:hAnsi="宋体" w:hint="eastAsia"/>
                <w:sz w:val="24"/>
              </w:rPr>
            </w:pPr>
            <w:r>
              <w:rPr>
                <w:rFonts w:ascii="宋体" w:hAnsi="宋体"/>
                <w:b/>
                <w:sz w:val="24"/>
              </w:rPr>
              <w:t>培训方案：</w:t>
            </w:r>
            <w:r>
              <w:rPr>
                <w:rFonts w:ascii="宋体" w:hAnsi="宋体" w:hint="eastAsia"/>
                <w:sz w:val="24"/>
              </w:rPr>
              <w:t>满足招标文件要求，包括但不限于培训计划、时长、人</w:t>
            </w:r>
            <w:r>
              <w:rPr>
                <w:rFonts w:ascii="宋体" w:hAnsi="宋体" w:hint="eastAsia"/>
                <w:sz w:val="24"/>
              </w:rPr>
              <w:lastRenderedPageBreak/>
              <w:t>数等。</w:t>
            </w:r>
          </w:p>
          <w:p w14:paraId="54BF7C59" w14:textId="77777777" w:rsidR="003B4BA7" w:rsidRDefault="003B4BA7" w:rsidP="00CA1E3B">
            <w:pPr>
              <w:jc w:val="left"/>
              <w:rPr>
                <w:rFonts w:ascii="宋体" w:hAnsi="宋体" w:hint="eastAsia"/>
                <w:sz w:val="24"/>
              </w:rPr>
            </w:pPr>
            <w:r>
              <w:rPr>
                <w:rFonts w:ascii="宋体" w:hAnsi="宋体" w:hint="eastAsia"/>
                <w:sz w:val="24"/>
              </w:rPr>
              <w:t>内容完善详细、针对性强，保证使用人员能独立操作及日常维护，得</w:t>
            </w:r>
            <w:r>
              <w:rPr>
                <w:rFonts w:ascii="宋体" w:hAnsi="宋体"/>
                <w:sz w:val="24"/>
              </w:rPr>
              <w:t>2分；</w:t>
            </w:r>
          </w:p>
          <w:p w14:paraId="511233EE" w14:textId="77777777" w:rsidR="003B4BA7" w:rsidRDefault="003B4BA7" w:rsidP="00CA1E3B">
            <w:pPr>
              <w:jc w:val="left"/>
              <w:rPr>
                <w:rFonts w:ascii="宋体" w:hAnsi="宋体" w:hint="eastAsia"/>
                <w:sz w:val="24"/>
              </w:rPr>
            </w:pPr>
            <w:r>
              <w:rPr>
                <w:rFonts w:ascii="宋体" w:hAnsi="宋体" w:hint="eastAsia"/>
                <w:sz w:val="24"/>
              </w:rPr>
              <w:t>内容有欠缺，得</w:t>
            </w:r>
            <w:r>
              <w:rPr>
                <w:rFonts w:ascii="宋体" w:hAnsi="宋体"/>
                <w:sz w:val="24"/>
              </w:rPr>
              <w:t>1分；</w:t>
            </w:r>
          </w:p>
          <w:p w14:paraId="425F03E2" w14:textId="77777777" w:rsidR="003B4BA7" w:rsidRDefault="003B4BA7" w:rsidP="00CA1E3B">
            <w:pPr>
              <w:jc w:val="left"/>
              <w:rPr>
                <w:rFonts w:ascii="宋体" w:hAnsi="宋体" w:hint="eastAsia"/>
                <w:sz w:val="24"/>
              </w:rPr>
            </w:pPr>
            <w:r>
              <w:rPr>
                <w:rFonts w:ascii="宋体" w:hAnsi="宋体" w:hint="eastAsia"/>
                <w:sz w:val="24"/>
              </w:rPr>
              <w:t>内容不合理或未提供本项内容，得</w:t>
            </w:r>
            <w:r>
              <w:rPr>
                <w:rFonts w:ascii="宋体" w:hAnsi="宋体"/>
                <w:sz w:val="24"/>
              </w:rPr>
              <w:t>0分；</w:t>
            </w:r>
          </w:p>
        </w:tc>
        <w:tc>
          <w:tcPr>
            <w:tcW w:w="748" w:type="pct"/>
            <w:vMerge/>
            <w:vAlign w:val="center"/>
          </w:tcPr>
          <w:p w14:paraId="5224C772" w14:textId="77777777" w:rsidR="003B4BA7" w:rsidRDefault="003B4BA7" w:rsidP="00CA1E3B">
            <w:pPr>
              <w:rPr>
                <w:rFonts w:ascii="宋体" w:hAnsi="宋体" w:hint="eastAsia"/>
                <w:sz w:val="24"/>
              </w:rPr>
            </w:pPr>
          </w:p>
        </w:tc>
      </w:tr>
      <w:tr w:rsidR="003B4BA7" w14:paraId="26F25C3D" w14:textId="77777777" w:rsidTr="003B4BA7">
        <w:tc>
          <w:tcPr>
            <w:tcW w:w="434" w:type="pct"/>
            <w:vMerge/>
            <w:vAlign w:val="center"/>
          </w:tcPr>
          <w:p w14:paraId="08D09809" w14:textId="77777777" w:rsidR="003B4BA7" w:rsidRDefault="003B4BA7" w:rsidP="00CA1E3B">
            <w:pPr>
              <w:jc w:val="center"/>
              <w:rPr>
                <w:rFonts w:ascii="宋体" w:hAnsi="宋体" w:hint="eastAsia"/>
                <w:bCs/>
                <w:sz w:val="24"/>
              </w:rPr>
            </w:pPr>
          </w:p>
        </w:tc>
        <w:tc>
          <w:tcPr>
            <w:tcW w:w="759" w:type="pct"/>
            <w:vMerge/>
            <w:vAlign w:val="center"/>
          </w:tcPr>
          <w:p w14:paraId="45653A08" w14:textId="77777777" w:rsidR="003B4BA7" w:rsidRDefault="003B4BA7" w:rsidP="00CA1E3B">
            <w:pPr>
              <w:jc w:val="center"/>
              <w:rPr>
                <w:rFonts w:ascii="宋体" w:hAnsi="宋体" w:hint="eastAsia"/>
                <w:sz w:val="24"/>
              </w:rPr>
            </w:pPr>
          </w:p>
        </w:tc>
        <w:tc>
          <w:tcPr>
            <w:tcW w:w="474" w:type="pct"/>
            <w:vAlign w:val="center"/>
          </w:tcPr>
          <w:p w14:paraId="5770178D" w14:textId="77777777" w:rsidR="003B4BA7" w:rsidRDefault="003B4BA7" w:rsidP="00CA1E3B">
            <w:pPr>
              <w:jc w:val="center"/>
              <w:rPr>
                <w:rFonts w:ascii="宋体" w:hAnsi="宋体" w:hint="eastAsia"/>
                <w:bCs/>
                <w:sz w:val="24"/>
              </w:rPr>
            </w:pPr>
            <w:r>
              <w:rPr>
                <w:rFonts w:ascii="宋体" w:hAnsi="宋体" w:hint="eastAsia"/>
                <w:bCs/>
                <w:sz w:val="24"/>
              </w:rPr>
              <w:t>4</w:t>
            </w:r>
          </w:p>
        </w:tc>
        <w:tc>
          <w:tcPr>
            <w:tcW w:w="2585" w:type="pct"/>
            <w:vAlign w:val="center"/>
          </w:tcPr>
          <w:p w14:paraId="0244637A" w14:textId="77777777" w:rsidR="003B4BA7" w:rsidRDefault="003B4BA7" w:rsidP="00CA1E3B">
            <w:pPr>
              <w:jc w:val="left"/>
              <w:rPr>
                <w:rFonts w:ascii="宋体" w:hAnsi="宋体" w:hint="eastAsia"/>
                <w:sz w:val="24"/>
              </w:rPr>
            </w:pPr>
            <w:r>
              <w:rPr>
                <w:rFonts w:ascii="宋体" w:hAnsi="宋体"/>
                <w:b/>
                <w:sz w:val="24"/>
              </w:rPr>
              <w:t>售后服务</w:t>
            </w:r>
            <w:r>
              <w:rPr>
                <w:rFonts w:ascii="宋体" w:hAnsi="宋体" w:hint="eastAsia"/>
                <w:b/>
                <w:sz w:val="24"/>
              </w:rPr>
              <w:t>方案：</w:t>
            </w:r>
            <w:r>
              <w:rPr>
                <w:rFonts w:ascii="宋体" w:hAnsi="宋体" w:hint="eastAsia"/>
                <w:sz w:val="24"/>
              </w:rPr>
              <w:t>满足招标文件要求，包括但不限于响应时间、备品备件供应、技术服务。</w:t>
            </w:r>
          </w:p>
          <w:p w14:paraId="14A8FE57" w14:textId="77777777" w:rsidR="003B4BA7" w:rsidRDefault="003B4BA7" w:rsidP="00CA1E3B">
            <w:pPr>
              <w:jc w:val="left"/>
              <w:rPr>
                <w:rFonts w:ascii="宋体" w:hAnsi="宋体" w:hint="eastAsia"/>
                <w:sz w:val="24"/>
              </w:rPr>
            </w:pPr>
            <w:r>
              <w:rPr>
                <w:rFonts w:ascii="宋体" w:hAnsi="宋体" w:hint="eastAsia"/>
                <w:sz w:val="24"/>
              </w:rPr>
              <w:t>内容完整详细可行，质量保证措施完善，响应时间及时，提供质保期外维修成本报价明细及服务方案的，得</w:t>
            </w:r>
            <w:r>
              <w:rPr>
                <w:rFonts w:ascii="宋体" w:hAnsi="宋体"/>
                <w:sz w:val="24"/>
              </w:rPr>
              <w:t>4分；</w:t>
            </w:r>
          </w:p>
          <w:p w14:paraId="3231F9DE" w14:textId="77777777" w:rsidR="003B4BA7" w:rsidRDefault="003B4BA7" w:rsidP="00CA1E3B">
            <w:pPr>
              <w:jc w:val="left"/>
              <w:rPr>
                <w:rFonts w:ascii="宋体" w:hAnsi="宋体" w:hint="eastAsia"/>
                <w:sz w:val="24"/>
              </w:rPr>
            </w:pPr>
            <w:r>
              <w:rPr>
                <w:rFonts w:ascii="宋体" w:hAnsi="宋体" w:hint="eastAsia"/>
                <w:sz w:val="24"/>
              </w:rPr>
              <w:t>内容完整详细可行，质量保证措施完善，响应时间及时，得3分；</w:t>
            </w:r>
          </w:p>
          <w:p w14:paraId="424B9536" w14:textId="77777777" w:rsidR="003B4BA7" w:rsidRDefault="003B4BA7" w:rsidP="00CA1E3B">
            <w:pPr>
              <w:jc w:val="left"/>
              <w:rPr>
                <w:rFonts w:ascii="宋体" w:hAnsi="宋体" w:hint="eastAsia"/>
                <w:sz w:val="24"/>
              </w:rPr>
            </w:pPr>
            <w:r>
              <w:rPr>
                <w:rFonts w:ascii="宋体" w:hAnsi="宋体" w:hint="eastAsia"/>
                <w:sz w:val="24"/>
              </w:rPr>
              <w:t>内容有欠缺，具备可行性，质量保证措施有欠缺，响应时间能满足要求，得</w:t>
            </w:r>
            <w:r>
              <w:rPr>
                <w:rFonts w:ascii="宋体" w:hAnsi="宋体"/>
                <w:sz w:val="24"/>
              </w:rPr>
              <w:t>2分；</w:t>
            </w:r>
          </w:p>
          <w:p w14:paraId="68A8111B" w14:textId="77777777" w:rsidR="003B4BA7" w:rsidRDefault="003B4BA7" w:rsidP="00CA1E3B">
            <w:pPr>
              <w:jc w:val="left"/>
              <w:rPr>
                <w:rFonts w:ascii="宋体" w:hAnsi="宋体" w:hint="eastAsia"/>
                <w:sz w:val="24"/>
              </w:rPr>
            </w:pPr>
            <w:r>
              <w:rPr>
                <w:rFonts w:ascii="宋体" w:hAnsi="宋体" w:hint="eastAsia"/>
                <w:sz w:val="24"/>
              </w:rPr>
              <w:t>内容有欠缺、可行性不足，质量保证措施有欠缺，响应时间有欠缺，得</w:t>
            </w:r>
            <w:r>
              <w:rPr>
                <w:rFonts w:ascii="宋体" w:hAnsi="宋体"/>
                <w:sz w:val="24"/>
              </w:rPr>
              <w:t>1</w:t>
            </w:r>
            <w:r>
              <w:rPr>
                <w:rFonts w:ascii="宋体" w:hAnsi="宋体" w:hint="eastAsia"/>
                <w:sz w:val="24"/>
              </w:rPr>
              <w:t>分；</w:t>
            </w:r>
          </w:p>
          <w:p w14:paraId="12A52682" w14:textId="77777777" w:rsidR="003B4BA7" w:rsidRDefault="003B4BA7" w:rsidP="00CA1E3B">
            <w:pPr>
              <w:jc w:val="left"/>
              <w:rPr>
                <w:rFonts w:ascii="宋体" w:hAnsi="宋体" w:hint="eastAsia"/>
                <w:sz w:val="24"/>
              </w:rPr>
            </w:pPr>
            <w:r>
              <w:rPr>
                <w:rFonts w:ascii="宋体" w:hAnsi="宋体" w:hint="eastAsia"/>
                <w:sz w:val="24"/>
              </w:rPr>
              <w:t>未提供本项内容，得</w:t>
            </w:r>
            <w:r>
              <w:rPr>
                <w:rFonts w:ascii="宋体" w:hAnsi="宋体"/>
                <w:sz w:val="24"/>
              </w:rPr>
              <w:t>0</w:t>
            </w:r>
            <w:r>
              <w:rPr>
                <w:rFonts w:ascii="宋体" w:hAnsi="宋体" w:hint="eastAsia"/>
                <w:sz w:val="24"/>
              </w:rPr>
              <w:t>分。</w:t>
            </w:r>
          </w:p>
        </w:tc>
        <w:tc>
          <w:tcPr>
            <w:tcW w:w="748" w:type="pct"/>
            <w:vMerge/>
            <w:vAlign w:val="center"/>
          </w:tcPr>
          <w:p w14:paraId="64C2F9B4" w14:textId="77777777" w:rsidR="003B4BA7" w:rsidRDefault="003B4BA7" w:rsidP="00CA1E3B">
            <w:pPr>
              <w:rPr>
                <w:rFonts w:ascii="宋体" w:hAnsi="宋体" w:hint="eastAsia"/>
                <w:sz w:val="24"/>
              </w:rPr>
            </w:pPr>
          </w:p>
        </w:tc>
      </w:tr>
      <w:tr w:rsidR="003B4BA7" w14:paraId="6E75EFA5" w14:textId="77777777" w:rsidTr="003B4BA7">
        <w:trPr>
          <w:trHeight w:val="548"/>
        </w:trPr>
        <w:tc>
          <w:tcPr>
            <w:tcW w:w="434" w:type="pct"/>
            <w:vMerge w:val="restart"/>
            <w:vAlign w:val="center"/>
          </w:tcPr>
          <w:p w14:paraId="3AC94E93" w14:textId="77777777" w:rsidR="003B4BA7" w:rsidRDefault="003B4BA7" w:rsidP="00CA1E3B">
            <w:pPr>
              <w:jc w:val="center"/>
              <w:rPr>
                <w:rFonts w:ascii="宋体" w:hAnsi="宋体" w:hint="eastAsia"/>
                <w:bCs/>
                <w:sz w:val="24"/>
              </w:rPr>
            </w:pPr>
            <w:r>
              <w:rPr>
                <w:rFonts w:ascii="宋体" w:hAnsi="宋体" w:hint="eastAsia"/>
                <w:bCs/>
                <w:sz w:val="24"/>
              </w:rPr>
              <w:t>5</w:t>
            </w:r>
          </w:p>
        </w:tc>
        <w:tc>
          <w:tcPr>
            <w:tcW w:w="759" w:type="pct"/>
            <w:vMerge w:val="restart"/>
            <w:vAlign w:val="center"/>
          </w:tcPr>
          <w:p w14:paraId="57D84301" w14:textId="77777777" w:rsidR="003B4BA7" w:rsidRDefault="003B4BA7" w:rsidP="00CA1E3B">
            <w:pPr>
              <w:jc w:val="center"/>
              <w:rPr>
                <w:rFonts w:ascii="宋体" w:hAnsi="宋体" w:hint="eastAsia"/>
                <w:sz w:val="24"/>
              </w:rPr>
            </w:pPr>
            <w:r>
              <w:rPr>
                <w:rFonts w:ascii="宋体" w:hAnsi="宋体"/>
                <w:sz w:val="24"/>
              </w:rPr>
              <w:t>政策性</w:t>
            </w:r>
            <w:r>
              <w:rPr>
                <w:rFonts w:ascii="宋体" w:hAnsi="宋体" w:hint="eastAsia"/>
                <w:sz w:val="24"/>
              </w:rPr>
              <w:t>得</w:t>
            </w:r>
            <w:r>
              <w:rPr>
                <w:rFonts w:ascii="宋体" w:hAnsi="宋体"/>
                <w:sz w:val="24"/>
              </w:rPr>
              <w:t>分</w:t>
            </w:r>
          </w:p>
        </w:tc>
        <w:tc>
          <w:tcPr>
            <w:tcW w:w="474" w:type="pct"/>
            <w:vAlign w:val="center"/>
          </w:tcPr>
          <w:p w14:paraId="1E8F62E5" w14:textId="77777777" w:rsidR="003B4BA7" w:rsidRDefault="003B4BA7" w:rsidP="00CA1E3B">
            <w:pPr>
              <w:jc w:val="center"/>
              <w:rPr>
                <w:rFonts w:ascii="宋体" w:hAnsi="宋体" w:hint="eastAsia"/>
                <w:bCs/>
                <w:sz w:val="24"/>
              </w:rPr>
            </w:pPr>
            <w:r>
              <w:rPr>
                <w:rFonts w:ascii="宋体" w:hAnsi="宋体" w:hint="eastAsia"/>
                <w:bCs/>
                <w:sz w:val="24"/>
              </w:rPr>
              <w:t>1</w:t>
            </w:r>
          </w:p>
        </w:tc>
        <w:tc>
          <w:tcPr>
            <w:tcW w:w="3333" w:type="pct"/>
            <w:gridSpan w:val="2"/>
          </w:tcPr>
          <w:p w14:paraId="7DD1A362" w14:textId="77777777" w:rsidR="003B4BA7" w:rsidRDefault="003B4BA7" w:rsidP="00CA1E3B">
            <w:pPr>
              <w:jc w:val="left"/>
              <w:rPr>
                <w:rFonts w:ascii="宋体" w:hAnsi="宋体" w:hint="eastAsia"/>
                <w:sz w:val="24"/>
              </w:rPr>
            </w:pPr>
            <w:r>
              <w:rPr>
                <w:rFonts w:ascii="宋体" w:hAnsi="宋体" w:hint="eastAsia"/>
                <w:sz w:val="24"/>
              </w:rPr>
              <w:t>投标产品中每有一项节能产品（且必须提供财政部、国家发展和改革委员会认可的有效期内的认证证书复印件并均需加盖本单位公章）得1分，最多</w:t>
            </w:r>
            <w:r>
              <w:rPr>
                <w:rFonts w:ascii="宋体" w:hAnsi="宋体"/>
                <w:sz w:val="24"/>
              </w:rPr>
              <w:t>1</w:t>
            </w:r>
            <w:r>
              <w:rPr>
                <w:rFonts w:ascii="宋体" w:hAnsi="宋体" w:hint="eastAsia"/>
                <w:sz w:val="24"/>
              </w:rPr>
              <w:t>分。</w:t>
            </w:r>
          </w:p>
        </w:tc>
      </w:tr>
      <w:tr w:rsidR="003B4BA7" w14:paraId="4D15E852" w14:textId="77777777" w:rsidTr="003B4BA7">
        <w:trPr>
          <w:trHeight w:val="548"/>
        </w:trPr>
        <w:tc>
          <w:tcPr>
            <w:tcW w:w="434" w:type="pct"/>
            <w:vMerge/>
            <w:vAlign w:val="center"/>
          </w:tcPr>
          <w:p w14:paraId="3D776F53" w14:textId="77777777" w:rsidR="003B4BA7" w:rsidRDefault="003B4BA7" w:rsidP="00CA1E3B">
            <w:pPr>
              <w:jc w:val="center"/>
              <w:rPr>
                <w:rFonts w:ascii="宋体" w:hAnsi="宋体" w:hint="eastAsia"/>
                <w:bCs/>
                <w:sz w:val="24"/>
              </w:rPr>
            </w:pPr>
          </w:p>
        </w:tc>
        <w:tc>
          <w:tcPr>
            <w:tcW w:w="759" w:type="pct"/>
            <w:vMerge/>
            <w:vAlign w:val="center"/>
          </w:tcPr>
          <w:p w14:paraId="29F689A9" w14:textId="77777777" w:rsidR="003B4BA7" w:rsidRDefault="003B4BA7" w:rsidP="00CA1E3B">
            <w:pPr>
              <w:jc w:val="center"/>
              <w:rPr>
                <w:rFonts w:ascii="宋体" w:hAnsi="宋体" w:hint="eastAsia"/>
                <w:sz w:val="24"/>
              </w:rPr>
            </w:pPr>
          </w:p>
        </w:tc>
        <w:tc>
          <w:tcPr>
            <w:tcW w:w="474" w:type="pct"/>
            <w:vAlign w:val="center"/>
          </w:tcPr>
          <w:p w14:paraId="720BEF4F" w14:textId="77777777" w:rsidR="003B4BA7" w:rsidRDefault="003B4BA7" w:rsidP="00CA1E3B">
            <w:pPr>
              <w:jc w:val="center"/>
              <w:rPr>
                <w:rFonts w:ascii="宋体" w:hAnsi="宋体" w:hint="eastAsia"/>
                <w:bCs/>
                <w:sz w:val="24"/>
              </w:rPr>
            </w:pPr>
            <w:r>
              <w:rPr>
                <w:rFonts w:ascii="宋体" w:hAnsi="宋体" w:hint="eastAsia"/>
                <w:bCs/>
                <w:sz w:val="24"/>
              </w:rPr>
              <w:t>1</w:t>
            </w:r>
          </w:p>
        </w:tc>
        <w:tc>
          <w:tcPr>
            <w:tcW w:w="3333" w:type="pct"/>
            <w:gridSpan w:val="2"/>
          </w:tcPr>
          <w:p w14:paraId="4EE89E83" w14:textId="77777777" w:rsidR="003B4BA7" w:rsidRDefault="003B4BA7" w:rsidP="00CA1E3B">
            <w:pPr>
              <w:jc w:val="left"/>
              <w:rPr>
                <w:rFonts w:ascii="宋体" w:hAnsi="宋体" w:hint="eastAsia"/>
                <w:sz w:val="24"/>
              </w:rPr>
            </w:pPr>
            <w:r>
              <w:rPr>
                <w:rFonts w:ascii="宋体" w:hAnsi="宋体" w:hint="eastAsia"/>
                <w:sz w:val="24"/>
              </w:rPr>
              <w:t>投标产品中每有一项环境标志产品（且必须提供中华人民共和国财政部、中华人民共和国生态环境部认可的有效期内的认证证书复印件并均需加盖本单位公章）得1分，最多</w:t>
            </w:r>
            <w:r>
              <w:rPr>
                <w:rFonts w:ascii="宋体" w:hAnsi="宋体"/>
                <w:sz w:val="24"/>
              </w:rPr>
              <w:t>1</w:t>
            </w:r>
            <w:r>
              <w:rPr>
                <w:rFonts w:ascii="宋体" w:hAnsi="宋体" w:hint="eastAsia"/>
                <w:sz w:val="24"/>
              </w:rPr>
              <w:t>分。</w:t>
            </w:r>
          </w:p>
        </w:tc>
      </w:tr>
      <w:tr w:rsidR="003B4BA7" w14:paraId="73720173" w14:textId="77777777" w:rsidTr="003B4BA7">
        <w:tc>
          <w:tcPr>
            <w:tcW w:w="1193" w:type="pct"/>
            <w:gridSpan w:val="2"/>
            <w:vAlign w:val="center"/>
          </w:tcPr>
          <w:p w14:paraId="5C7E7EBC" w14:textId="77777777" w:rsidR="003B4BA7" w:rsidRDefault="003B4BA7" w:rsidP="00CA1E3B">
            <w:pPr>
              <w:jc w:val="center"/>
              <w:rPr>
                <w:rFonts w:ascii="宋体" w:hAnsi="宋体" w:hint="eastAsia"/>
                <w:bCs/>
                <w:sz w:val="24"/>
              </w:rPr>
            </w:pPr>
            <w:r>
              <w:rPr>
                <w:rFonts w:ascii="宋体" w:hAnsi="宋体"/>
                <w:bCs/>
                <w:sz w:val="24"/>
              </w:rPr>
              <w:t>合计</w:t>
            </w:r>
          </w:p>
        </w:tc>
        <w:tc>
          <w:tcPr>
            <w:tcW w:w="474" w:type="pct"/>
            <w:vAlign w:val="center"/>
          </w:tcPr>
          <w:p w14:paraId="7BD0D02E" w14:textId="77777777" w:rsidR="003B4BA7" w:rsidRDefault="003B4BA7" w:rsidP="00CA1E3B">
            <w:pPr>
              <w:jc w:val="center"/>
              <w:rPr>
                <w:rFonts w:ascii="宋体" w:hAnsi="宋体" w:hint="eastAsia"/>
                <w:bCs/>
                <w:sz w:val="24"/>
              </w:rPr>
            </w:pPr>
            <w:r>
              <w:rPr>
                <w:rFonts w:ascii="宋体" w:hAnsi="宋体"/>
                <w:bCs/>
                <w:sz w:val="24"/>
              </w:rPr>
              <w:t>100</w:t>
            </w:r>
          </w:p>
        </w:tc>
        <w:tc>
          <w:tcPr>
            <w:tcW w:w="3333" w:type="pct"/>
            <w:gridSpan w:val="2"/>
            <w:vAlign w:val="center"/>
          </w:tcPr>
          <w:p w14:paraId="14CF6568" w14:textId="77777777" w:rsidR="003B4BA7" w:rsidRDefault="003B4BA7" w:rsidP="00CA1E3B">
            <w:pPr>
              <w:jc w:val="left"/>
              <w:rPr>
                <w:rFonts w:ascii="宋体" w:hAnsi="宋体" w:hint="eastAsia"/>
                <w:sz w:val="24"/>
              </w:rPr>
            </w:pPr>
          </w:p>
        </w:tc>
      </w:tr>
      <w:tr w:rsidR="003B4BA7" w14:paraId="7BBA7A58" w14:textId="77777777" w:rsidTr="003B4BA7">
        <w:trPr>
          <w:trHeight w:val="1004"/>
        </w:trPr>
        <w:tc>
          <w:tcPr>
            <w:tcW w:w="5000" w:type="pct"/>
            <w:gridSpan w:val="5"/>
            <w:vAlign w:val="center"/>
          </w:tcPr>
          <w:p w14:paraId="77AE7B3B" w14:textId="77777777" w:rsidR="003B4BA7" w:rsidRDefault="003B4BA7" w:rsidP="00CA1E3B">
            <w:pPr>
              <w:jc w:val="left"/>
              <w:rPr>
                <w:rFonts w:ascii="宋体" w:hAnsi="宋体" w:hint="eastAsia"/>
                <w:b/>
                <w:sz w:val="24"/>
              </w:rPr>
            </w:pPr>
            <w:r>
              <w:rPr>
                <w:rFonts w:ascii="宋体" w:hAnsi="宋体" w:hint="eastAsia"/>
                <w:b/>
                <w:sz w:val="24"/>
              </w:rPr>
              <w:t>注：</w:t>
            </w:r>
            <w:r>
              <w:rPr>
                <w:rFonts w:ascii="宋体" w:hAnsi="宋体" w:hint="eastAsia"/>
                <w:b/>
                <w:bCs/>
                <w:sz w:val="24"/>
              </w:rPr>
              <w:t>投标文件的响应内容需清晰明确，投标文件的目录前应提供评分索引，需能按评审顺序将响应内容页码与评分表一一对应，并需在提供的证明材料中标出响应内容所在位置，以供评标委员会进行评审；</w:t>
            </w:r>
            <w:r>
              <w:rPr>
                <w:rFonts w:ascii="宋体" w:hAnsi="宋体" w:hint="eastAsia"/>
                <w:b/>
                <w:sz w:val="24"/>
              </w:rPr>
              <w:t>如因未提供评分索引</w:t>
            </w:r>
            <w:r>
              <w:rPr>
                <w:rFonts w:ascii="宋体" w:hAnsi="宋体" w:hint="eastAsia"/>
                <w:b/>
                <w:bCs/>
                <w:sz w:val="24"/>
              </w:rPr>
              <w:t>或页码不对应或未在证明材料中标出响应内容所在位置的，投标人自行承担相关损失。</w:t>
            </w:r>
          </w:p>
        </w:tc>
      </w:tr>
    </w:tbl>
    <w:p w14:paraId="30C6FC39" w14:textId="77777777" w:rsidR="004B3DBB" w:rsidRDefault="004B3DBB">
      <w:pPr>
        <w:widowControl/>
        <w:jc w:val="left"/>
        <w:rPr>
          <w:rFonts w:ascii="宋体" w:hAnsi="宋体" w:hint="eastAsia"/>
          <w:b/>
          <w:sz w:val="24"/>
          <w:szCs w:val="24"/>
        </w:rPr>
      </w:pPr>
      <w:r>
        <w:rPr>
          <w:rFonts w:ascii="宋体" w:hAnsi="宋体" w:hint="eastAsia"/>
          <w:b/>
          <w:sz w:val="24"/>
          <w:szCs w:val="24"/>
        </w:rPr>
        <w:br w:type="page"/>
      </w:r>
    </w:p>
    <w:p w14:paraId="038A4413" w14:textId="6F30735F" w:rsidR="002E24ED" w:rsidRDefault="002E24ED" w:rsidP="002E24ED">
      <w:pPr>
        <w:spacing w:line="360" w:lineRule="auto"/>
        <w:ind w:firstLineChars="200" w:firstLine="482"/>
        <w:rPr>
          <w:rFonts w:ascii="宋体" w:hAnsi="宋体" w:hint="eastAsia"/>
          <w:sz w:val="24"/>
          <w:szCs w:val="24"/>
        </w:rPr>
      </w:pPr>
      <w:r w:rsidRPr="003E5D8B">
        <w:rPr>
          <w:rFonts w:ascii="宋体" w:hAnsi="宋体" w:hint="eastAsia"/>
          <w:b/>
          <w:sz w:val="24"/>
          <w:szCs w:val="24"/>
        </w:rPr>
        <w:lastRenderedPageBreak/>
        <w:t>更正事项</w:t>
      </w:r>
      <w:r w:rsidR="0082297F">
        <w:rPr>
          <w:rFonts w:ascii="宋体" w:hAnsi="宋体" w:hint="eastAsia"/>
          <w:b/>
          <w:sz w:val="24"/>
          <w:szCs w:val="24"/>
        </w:rPr>
        <w:t>二</w:t>
      </w:r>
      <w:r w:rsidRPr="003E5D8B">
        <w:rPr>
          <w:rFonts w:ascii="宋体" w:hAnsi="宋体" w:hint="eastAsia"/>
          <w:b/>
          <w:sz w:val="24"/>
          <w:szCs w:val="24"/>
        </w:rPr>
        <w:t>、招标文件</w:t>
      </w:r>
      <w:r w:rsidR="003B4BA7" w:rsidRPr="003B4BA7">
        <w:rPr>
          <w:rFonts w:ascii="宋体" w:hAnsi="宋体" w:hint="eastAsia"/>
          <w:b/>
          <w:sz w:val="24"/>
          <w:szCs w:val="24"/>
        </w:rPr>
        <w:t>第五章</w:t>
      </w:r>
      <w:r w:rsidR="003B4BA7">
        <w:rPr>
          <w:rFonts w:ascii="宋体" w:hAnsi="宋体" w:hint="eastAsia"/>
          <w:b/>
          <w:sz w:val="24"/>
          <w:szCs w:val="24"/>
        </w:rPr>
        <w:t>“</w:t>
      </w:r>
      <w:r w:rsidR="003B4BA7" w:rsidRPr="003B4BA7">
        <w:rPr>
          <w:rFonts w:ascii="宋体" w:hAnsi="宋体" w:hint="eastAsia"/>
          <w:b/>
          <w:sz w:val="24"/>
          <w:szCs w:val="24"/>
        </w:rPr>
        <w:t>采购需求</w:t>
      </w:r>
      <w:r w:rsidR="003B4BA7">
        <w:rPr>
          <w:rFonts w:ascii="宋体" w:hAnsi="宋体" w:hint="eastAsia"/>
          <w:b/>
          <w:sz w:val="24"/>
          <w:szCs w:val="24"/>
        </w:rPr>
        <w:t>”02包</w:t>
      </w:r>
      <w:r w:rsidR="003B4BA7" w:rsidRPr="003B4BA7">
        <w:rPr>
          <w:rFonts w:ascii="宋体" w:hAnsi="宋体" w:hint="eastAsia"/>
          <w:b/>
          <w:sz w:val="24"/>
          <w:szCs w:val="24"/>
        </w:rPr>
        <w:t>技术需求</w:t>
      </w:r>
      <w:r w:rsidR="003B4BA7">
        <w:rPr>
          <w:rFonts w:ascii="宋体" w:hAnsi="宋体" w:hint="eastAsia"/>
          <w:b/>
          <w:sz w:val="24"/>
          <w:szCs w:val="24"/>
        </w:rPr>
        <w:t>更正为</w:t>
      </w:r>
      <w:r w:rsidRPr="003E5D8B">
        <w:rPr>
          <w:rFonts w:ascii="宋体" w:hAnsi="宋体" w:hint="eastAsia"/>
          <w:b/>
          <w:sz w:val="24"/>
          <w:szCs w:val="24"/>
        </w:rPr>
        <w:t>如下</w:t>
      </w:r>
      <w:r w:rsidR="003B4BA7">
        <w:rPr>
          <w:rFonts w:ascii="宋体" w:hAnsi="宋体" w:hint="eastAsia"/>
          <w:b/>
          <w:sz w:val="24"/>
          <w:szCs w:val="24"/>
        </w:rPr>
        <w:t>内容</w:t>
      </w:r>
      <w:r w:rsidRPr="003E5D8B">
        <w:rPr>
          <w:rFonts w:ascii="宋体" w:hAnsi="宋体" w:hint="eastAsia"/>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511"/>
        <w:gridCol w:w="1250"/>
        <w:gridCol w:w="1467"/>
        <w:gridCol w:w="1353"/>
        <w:gridCol w:w="1732"/>
        <w:gridCol w:w="1727"/>
      </w:tblGrid>
      <w:tr w:rsidR="004B3DBB" w:rsidRPr="00F77F4E" w14:paraId="2535DF14" w14:textId="77777777" w:rsidTr="00CA1E3B">
        <w:tc>
          <w:tcPr>
            <w:tcW w:w="5000" w:type="pct"/>
            <w:gridSpan w:val="7"/>
            <w:shd w:val="clear" w:color="auto" w:fill="auto"/>
            <w:vAlign w:val="center"/>
          </w:tcPr>
          <w:p w14:paraId="074961B4" w14:textId="77777777" w:rsidR="004B3DBB" w:rsidRDefault="004B3DBB" w:rsidP="00CA1E3B">
            <w:pPr>
              <w:widowControl/>
              <w:jc w:val="center"/>
              <w:rPr>
                <w:rFonts w:ascii="宋体" w:hAnsi="宋体" w:cs="宋体" w:hint="eastAsia"/>
                <w:b/>
                <w:bCs/>
                <w:kern w:val="0"/>
              </w:rPr>
            </w:pPr>
            <w:r>
              <w:rPr>
                <w:rFonts w:ascii="宋体" w:hAnsi="宋体" w:hint="eastAsia"/>
                <w:b/>
              </w:rPr>
              <w:t>02包采购标的清单</w:t>
            </w:r>
          </w:p>
        </w:tc>
      </w:tr>
      <w:tr w:rsidR="004B3DBB" w:rsidRPr="00F77F4E" w14:paraId="3FC5ABB6" w14:textId="77777777" w:rsidTr="00CA1E3B">
        <w:tc>
          <w:tcPr>
            <w:tcW w:w="684" w:type="pct"/>
            <w:shd w:val="clear" w:color="auto" w:fill="auto"/>
            <w:vAlign w:val="center"/>
          </w:tcPr>
          <w:p w14:paraId="1EBBCDF2" w14:textId="77777777" w:rsidR="004B3DBB" w:rsidRPr="00F77F4E" w:rsidRDefault="004B3DBB" w:rsidP="00CA1E3B">
            <w:pPr>
              <w:widowControl/>
              <w:wordWrap w:val="0"/>
              <w:rPr>
                <w:rFonts w:ascii="宋体" w:hAnsi="宋体" w:cs="宋体" w:hint="eastAsia"/>
                <w:b/>
                <w:bCs/>
                <w:kern w:val="0"/>
                <w:sz w:val="20"/>
                <w:szCs w:val="20"/>
              </w:rPr>
            </w:pPr>
            <w:r w:rsidRPr="00F77F4E">
              <w:rPr>
                <w:rFonts w:ascii="宋体" w:hAnsi="宋体" w:cs="宋体" w:hint="eastAsia"/>
                <w:b/>
                <w:bCs/>
                <w:kern w:val="0"/>
                <w:sz w:val="20"/>
                <w:szCs w:val="20"/>
              </w:rPr>
              <w:t>设备序号</w:t>
            </w:r>
          </w:p>
        </w:tc>
        <w:tc>
          <w:tcPr>
            <w:tcW w:w="1617" w:type="pct"/>
            <w:shd w:val="clear" w:color="auto" w:fill="auto"/>
            <w:vAlign w:val="center"/>
          </w:tcPr>
          <w:p w14:paraId="25D881ED" w14:textId="77777777" w:rsidR="004B3DBB" w:rsidRPr="00F77F4E" w:rsidRDefault="004B3DBB" w:rsidP="00CA1E3B">
            <w:pPr>
              <w:widowControl/>
              <w:wordWrap w:val="0"/>
              <w:rPr>
                <w:rFonts w:ascii="宋体" w:hAnsi="宋体" w:cs="宋体" w:hint="eastAsia"/>
                <w:b/>
                <w:bCs/>
                <w:kern w:val="0"/>
                <w:sz w:val="20"/>
                <w:szCs w:val="20"/>
              </w:rPr>
            </w:pPr>
            <w:r w:rsidRPr="00F77F4E">
              <w:rPr>
                <w:rFonts w:ascii="宋体" w:hAnsi="宋体" w:cs="宋体" w:hint="eastAsia"/>
                <w:b/>
                <w:bCs/>
                <w:kern w:val="0"/>
                <w:sz w:val="20"/>
                <w:szCs w:val="20"/>
              </w:rPr>
              <w:t>设备名称</w:t>
            </w:r>
          </w:p>
        </w:tc>
        <w:tc>
          <w:tcPr>
            <w:tcW w:w="448" w:type="pct"/>
            <w:shd w:val="clear" w:color="auto" w:fill="auto"/>
            <w:vAlign w:val="center"/>
          </w:tcPr>
          <w:p w14:paraId="7DFD1FBC" w14:textId="77777777" w:rsidR="004B3DBB" w:rsidRPr="00F77F4E" w:rsidRDefault="004B3DBB" w:rsidP="00CA1E3B">
            <w:pPr>
              <w:widowControl/>
              <w:wordWrap w:val="0"/>
              <w:rPr>
                <w:rFonts w:ascii="宋体" w:hAnsi="宋体" w:cs="宋体" w:hint="eastAsia"/>
                <w:b/>
                <w:bCs/>
                <w:kern w:val="0"/>
                <w:sz w:val="20"/>
                <w:szCs w:val="20"/>
              </w:rPr>
            </w:pPr>
            <w:r w:rsidRPr="00F77F4E">
              <w:rPr>
                <w:rFonts w:ascii="宋体" w:hAnsi="宋体" w:cs="宋体" w:hint="eastAsia"/>
                <w:b/>
                <w:bCs/>
                <w:kern w:val="0"/>
                <w:sz w:val="20"/>
                <w:szCs w:val="20"/>
              </w:rPr>
              <w:t>单位</w:t>
            </w:r>
          </w:p>
        </w:tc>
        <w:tc>
          <w:tcPr>
            <w:tcW w:w="526" w:type="pct"/>
            <w:shd w:val="clear" w:color="auto" w:fill="auto"/>
            <w:vAlign w:val="center"/>
          </w:tcPr>
          <w:p w14:paraId="72B769CD" w14:textId="77777777" w:rsidR="004B3DBB" w:rsidRPr="00F77F4E" w:rsidRDefault="004B3DBB" w:rsidP="00CA1E3B">
            <w:pPr>
              <w:widowControl/>
              <w:wordWrap w:val="0"/>
              <w:rPr>
                <w:rFonts w:ascii="宋体" w:hAnsi="宋体" w:cs="宋体" w:hint="eastAsia"/>
                <w:b/>
                <w:bCs/>
                <w:kern w:val="0"/>
                <w:sz w:val="20"/>
                <w:szCs w:val="20"/>
              </w:rPr>
            </w:pPr>
            <w:r w:rsidRPr="00F77F4E">
              <w:rPr>
                <w:rFonts w:ascii="宋体" w:hAnsi="宋体" w:cs="宋体" w:hint="eastAsia"/>
                <w:b/>
                <w:bCs/>
                <w:kern w:val="0"/>
                <w:sz w:val="20"/>
                <w:szCs w:val="20"/>
              </w:rPr>
              <w:t>采购数量</w:t>
            </w:r>
          </w:p>
        </w:tc>
        <w:tc>
          <w:tcPr>
            <w:tcW w:w="485" w:type="pct"/>
            <w:shd w:val="clear" w:color="auto" w:fill="auto"/>
            <w:vAlign w:val="center"/>
          </w:tcPr>
          <w:p w14:paraId="0162DD14" w14:textId="77777777" w:rsidR="004B3DBB" w:rsidRPr="00F77F4E" w:rsidRDefault="004B3DBB" w:rsidP="00CA1E3B">
            <w:pPr>
              <w:widowControl/>
              <w:wordWrap w:val="0"/>
              <w:rPr>
                <w:rFonts w:ascii="宋体" w:hAnsi="宋体" w:cs="宋体" w:hint="eastAsia"/>
                <w:b/>
                <w:bCs/>
                <w:kern w:val="0"/>
                <w:sz w:val="20"/>
                <w:szCs w:val="20"/>
              </w:rPr>
            </w:pPr>
            <w:r w:rsidRPr="00F77F4E">
              <w:rPr>
                <w:rFonts w:ascii="宋体" w:hAnsi="宋体" w:cs="宋体" w:hint="eastAsia"/>
                <w:b/>
                <w:bCs/>
                <w:kern w:val="0"/>
                <w:sz w:val="20"/>
                <w:szCs w:val="20"/>
              </w:rPr>
              <w:t>是否进口</w:t>
            </w:r>
          </w:p>
        </w:tc>
        <w:tc>
          <w:tcPr>
            <w:tcW w:w="621" w:type="pct"/>
            <w:shd w:val="clear" w:color="auto" w:fill="auto"/>
            <w:vAlign w:val="center"/>
          </w:tcPr>
          <w:p w14:paraId="48C808A1" w14:textId="77777777" w:rsidR="004B3DBB" w:rsidRPr="00F77F4E" w:rsidRDefault="004B3DBB" w:rsidP="00CA1E3B">
            <w:pPr>
              <w:widowControl/>
              <w:wordWrap w:val="0"/>
              <w:rPr>
                <w:rFonts w:ascii="宋体" w:hAnsi="宋体" w:cs="宋体" w:hint="eastAsia"/>
                <w:b/>
                <w:bCs/>
                <w:kern w:val="0"/>
                <w:sz w:val="20"/>
                <w:szCs w:val="20"/>
              </w:rPr>
            </w:pPr>
            <w:r w:rsidRPr="00F77F4E">
              <w:rPr>
                <w:rFonts w:ascii="宋体" w:hAnsi="宋体" w:cs="宋体" w:hint="eastAsia"/>
                <w:b/>
                <w:bCs/>
                <w:kern w:val="0"/>
                <w:sz w:val="20"/>
                <w:szCs w:val="20"/>
              </w:rPr>
              <w:t>是否减免税</w:t>
            </w:r>
          </w:p>
        </w:tc>
        <w:tc>
          <w:tcPr>
            <w:tcW w:w="619" w:type="pct"/>
          </w:tcPr>
          <w:p w14:paraId="3CFFE374" w14:textId="77777777" w:rsidR="004B3DBB" w:rsidRPr="00F77F4E" w:rsidRDefault="004B3DBB" w:rsidP="00CA1E3B">
            <w:pPr>
              <w:widowControl/>
              <w:wordWrap w:val="0"/>
              <w:rPr>
                <w:rFonts w:ascii="宋体" w:hAnsi="宋体" w:cs="宋体" w:hint="eastAsia"/>
                <w:b/>
                <w:bCs/>
                <w:kern w:val="0"/>
                <w:sz w:val="20"/>
                <w:szCs w:val="20"/>
              </w:rPr>
            </w:pPr>
            <w:r>
              <w:rPr>
                <w:rFonts w:ascii="宋体" w:hAnsi="宋体" w:cs="宋体" w:hint="eastAsia"/>
                <w:b/>
                <w:bCs/>
                <w:kern w:val="0"/>
              </w:rPr>
              <w:t>采购文件中明确的所属行业</w:t>
            </w:r>
          </w:p>
        </w:tc>
      </w:tr>
      <w:tr w:rsidR="004B3DBB" w:rsidRPr="00F77F4E" w14:paraId="3B7409E4" w14:textId="77777777" w:rsidTr="00CA1E3B">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D594567" w14:textId="77777777" w:rsidR="004B3DBB" w:rsidRPr="00F77F4E" w:rsidRDefault="004B3DBB" w:rsidP="00CA1E3B">
            <w:pPr>
              <w:widowControl/>
              <w:wordWrap w:val="0"/>
              <w:rPr>
                <w:rFonts w:ascii="宋体" w:hAnsi="宋体" w:cs="宋体" w:hint="eastAsia"/>
                <w:color w:val="000000"/>
                <w:kern w:val="0"/>
                <w:sz w:val="20"/>
                <w:szCs w:val="20"/>
              </w:rPr>
            </w:pPr>
            <w:r>
              <w:rPr>
                <w:rFonts w:ascii="宋体" w:hAnsi="宋体" w:cs="宋体" w:hint="eastAsia"/>
                <w:color w:val="000000"/>
                <w:kern w:val="0"/>
                <w:sz w:val="20"/>
                <w:szCs w:val="20"/>
              </w:rPr>
              <w:t>1</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tcPr>
          <w:p w14:paraId="04C8438F" w14:textId="77777777" w:rsidR="004B3DBB" w:rsidRPr="00F77F4E" w:rsidRDefault="004B3DBB" w:rsidP="00CA1E3B">
            <w:pPr>
              <w:widowControl/>
              <w:wordWrap w:val="0"/>
              <w:rPr>
                <w:rFonts w:ascii="宋体" w:hAnsi="宋体" w:cs="宋体" w:hint="eastAsia"/>
                <w:color w:val="000000"/>
                <w:kern w:val="0"/>
                <w:sz w:val="20"/>
                <w:szCs w:val="20"/>
              </w:rPr>
            </w:pPr>
            <w:r w:rsidRPr="00F77F4E">
              <w:rPr>
                <w:rFonts w:ascii="宋体" w:hAnsi="宋体" w:cs="宋体" w:hint="eastAsia"/>
                <w:color w:val="000000"/>
                <w:kern w:val="0"/>
                <w:sz w:val="20"/>
                <w:szCs w:val="20"/>
              </w:rPr>
              <w:t>研究型倒置荧光显微镜</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11D46ED6" w14:textId="77777777" w:rsidR="004B3DBB" w:rsidRPr="00F77F4E" w:rsidRDefault="004B3DBB" w:rsidP="00CA1E3B">
            <w:pPr>
              <w:widowControl/>
              <w:wordWrap w:val="0"/>
              <w:rPr>
                <w:rFonts w:ascii="宋体" w:hAnsi="宋体" w:cs="宋体" w:hint="eastAsia"/>
                <w:color w:val="000000"/>
                <w:kern w:val="0"/>
                <w:sz w:val="20"/>
                <w:szCs w:val="20"/>
              </w:rPr>
            </w:pPr>
            <w:r w:rsidRPr="00F77F4E">
              <w:rPr>
                <w:rFonts w:ascii="宋体" w:hAnsi="宋体" w:cs="宋体" w:hint="eastAsia"/>
                <w:color w:val="000000"/>
                <w:kern w:val="0"/>
                <w:sz w:val="20"/>
                <w:szCs w:val="20"/>
              </w:rPr>
              <w:t>台</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1DACCFD3" w14:textId="77777777" w:rsidR="004B3DBB" w:rsidRPr="00F77F4E" w:rsidRDefault="004B3DBB" w:rsidP="00CA1E3B">
            <w:pPr>
              <w:widowControl/>
              <w:wordWrap w:val="0"/>
              <w:rPr>
                <w:rFonts w:ascii="宋体" w:hAnsi="宋体" w:cs="宋体" w:hint="eastAsia"/>
                <w:color w:val="000000"/>
                <w:kern w:val="0"/>
                <w:sz w:val="20"/>
                <w:szCs w:val="20"/>
              </w:rPr>
            </w:pPr>
            <w:r w:rsidRPr="00F77F4E">
              <w:rPr>
                <w:rFonts w:ascii="宋体" w:hAnsi="宋体" w:cs="宋体" w:hint="eastAsia"/>
                <w:color w:val="000000"/>
                <w:kern w:val="0"/>
                <w:sz w:val="20"/>
                <w:szCs w:val="20"/>
              </w:rPr>
              <w:t>6</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9ADA174" w14:textId="77777777" w:rsidR="004B3DBB" w:rsidRPr="00F77F4E" w:rsidRDefault="004B3DBB" w:rsidP="00CA1E3B">
            <w:pPr>
              <w:widowControl/>
              <w:wordWrap w:val="0"/>
              <w:rPr>
                <w:rFonts w:ascii="宋体" w:hAnsi="宋体" w:cs="宋体" w:hint="eastAsia"/>
                <w:color w:val="000000"/>
                <w:kern w:val="0"/>
                <w:sz w:val="20"/>
                <w:szCs w:val="20"/>
              </w:rPr>
            </w:pPr>
            <w:r w:rsidRPr="00F77F4E">
              <w:rPr>
                <w:rFonts w:ascii="宋体" w:hAnsi="宋体" w:cs="宋体" w:hint="eastAsia"/>
                <w:color w:val="000000"/>
                <w:kern w:val="0"/>
                <w:sz w:val="20"/>
                <w:szCs w:val="20"/>
              </w:rPr>
              <w:t>否</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6517A3C6" w14:textId="77777777" w:rsidR="004B3DBB" w:rsidRPr="00F77F4E" w:rsidRDefault="004B3DBB" w:rsidP="00CA1E3B">
            <w:pPr>
              <w:widowControl/>
              <w:wordWrap w:val="0"/>
              <w:rPr>
                <w:rFonts w:ascii="宋体" w:hAnsi="宋体" w:cs="宋体" w:hint="eastAsia"/>
                <w:color w:val="000000"/>
                <w:kern w:val="0"/>
                <w:sz w:val="20"/>
                <w:szCs w:val="20"/>
              </w:rPr>
            </w:pPr>
            <w:r w:rsidRPr="00F77F4E">
              <w:rPr>
                <w:rFonts w:ascii="宋体" w:hAnsi="宋体" w:cs="宋体" w:hint="eastAsia"/>
                <w:color w:val="000000"/>
                <w:kern w:val="0"/>
                <w:sz w:val="20"/>
                <w:szCs w:val="20"/>
              </w:rPr>
              <w:t>否</w:t>
            </w:r>
          </w:p>
        </w:tc>
        <w:tc>
          <w:tcPr>
            <w:tcW w:w="619" w:type="pct"/>
            <w:tcBorders>
              <w:top w:val="single" w:sz="4" w:space="0" w:color="auto"/>
              <w:left w:val="single" w:sz="4" w:space="0" w:color="auto"/>
              <w:bottom w:val="single" w:sz="4" w:space="0" w:color="auto"/>
              <w:right w:val="single" w:sz="4" w:space="0" w:color="auto"/>
            </w:tcBorders>
            <w:vAlign w:val="center"/>
          </w:tcPr>
          <w:p w14:paraId="56F2CB74" w14:textId="77777777" w:rsidR="004B3DBB" w:rsidRPr="00F77F4E" w:rsidRDefault="004B3DBB" w:rsidP="00CA1E3B">
            <w:pPr>
              <w:widowControl/>
              <w:wordWrap w:val="0"/>
              <w:rPr>
                <w:rFonts w:ascii="宋体" w:hAnsi="宋体" w:cs="宋体" w:hint="eastAsia"/>
                <w:color w:val="000000"/>
                <w:kern w:val="0"/>
                <w:sz w:val="20"/>
                <w:szCs w:val="20"/>
              </w:rPr>
            </w:pPr>
            <w:r w:rsidRPr="00176953">
              <w:rPr>
                <w:rFonts w:ascii="宋体" w:hAnsi="宋体" w:cs="宋体" w:hint="eastAsia"/>
                <w:kern w:val="0"/>
              </w:rPr>
              <w:t>工业</w:t>
            </w:r>
          </w:p>
        </w:tc>
      </w:tr>
    </w:tbl>
    <w:p w14:paraId="05313B32" w14:textId="77777777" w:rsidR="004B3DBB" w:rsidRDefault="004B3DBB" w:rsidP="004B3DBB">
      <w:pPr>
        <w:spacing w:line="360" w:lineRule="auto"/>
        <w:rPr>
          <w:rFonts w:ascii="宋体" w:hAnsi="宋体" w:hint="eastAsia"/>
          <w:b/>
        </w:rPr>
      </w:pPr>
      <w:r>
        <w:rPr>
          <w:rFonts w:ascii="宋体" w:hAnsi="宋体"/>
          <w:b/>
        </w:rPr>
        <w:t>0</w:t>
      </w:r>
      <w:r>
        <w:rPr>
          <w:rFonts w:ascii="宋体" w:hAnsi="宋体" w:hint="eastAsia"/>
          <w:b/>
        </w:rPr>
        <w:t>2包：</w:t>
      </w:r>
      <w:r w:rsidRPr="00C01AA1">
        <w:rPr>
          <w:rFonts w:ascii="宋体" w:hAnsi="宋体" w:hint="eastAsia"/>
          <w:b/>
        </w:rPr>
        <w:t>首都医科大学科研条件更新项目-设备购置-0</w:t>
      </w:r>
      <w:r>
        <w:rPr>
          <w:rFonts w:ascii="宋体" w:hAnsi="宋体" w:hint="eastAsia"/>
          <w:b/>
        </w:rPr>
        <w:t>2</w:t>
      </w:r>
    </w:p>
    <w:p w14:paraId="4CB892DA" w14:textId="77777777" w:rsidR="004B3DBB" w:rsidRDefault="004B3DBB" w:rsidP="004B3DBB">
      <w:pPr>
        <w:spacing w:line="360" w:lineRule="auto"/>
        <w:rPr>
          <w:rFonts w:ascii="宋体" w:hAnsi="宋体" w:hint="eastAsia"/>
          <w:b/>
        </w:rPr>
      </w:pPr>
      <w:r>
        <w:rPr>
          <w:rFonts w:ascii="宋体" w:hAnsi="宋体" w:hint="eastAsia"/>
          <w:b/>
        </w:rPr>
        <w:t>校内分包号：</w:t>
      </w:r>
      <w:r w:rsidRPr="00C01AA1">
        <w:rPr>
          <w:rFonts w:ascii="宋体" w:hAnsi="宋体"/>
          <w:b/>
        </w:rPr>
        <w:t>md-24q30-0</w:t>
      </w:r>
      <w:r>
        <w:rPr>
          <w:rFonts w:ascii="宋体" w:hAnsi="宋体" w:hint="eastAsia"/>
          <w:b/>
        </w:rPr>
        <w:t>2</w:t>
      </w:r>
    </w:p>
    <w:p w14:paraId="5FE69D0B" w14:textId="77777777" w:rsidR="004B3DBB" w:rsidRDefault="004B3DBB" w:rsidP="004B3DBB">
      <w:pPr>
        <w:spacing w:line="360" w:lineRule="auto"/>
        <w:rPr>
          <w:rFonts w:ascii="宋体" w:hAnsi="宋体" w:cs="宋体" w:hint="eastAsia"/>
          <w:b/>
          <w:bCs/>
          <w:kern w:val="0"/>
        </w:rPr>
      </w:pPr>
      <w:r>
        <w:rPr>
          <w:rFonts w:ascii="宋体" w:hAnsi="宋体"/>
          <w:b/>
        </w:rPr>
        <w:t>本包核心产品</w:t>
      </w:r>
      <w:r>
        <w:rPr>
          <w:rFonts w:ascii="宋体" w:hAnsi="宋体" w:hint="eastAsia"/>
          <w:b/>
        </w:rPr>
        <w:t>：</w:t>
      </w:r>
      <w:r w:rsidRPr="007E41D4">
        <w:rPr>
          <w:rFonts w:ascii="宋体" w:hAnsi="宋体" w:cs="宋体" w:hint="eastAsia"/>
          <w:b/>
          <w:bCs/>
          <w:kern w:val="0"/>
        </w:rPr>
        <w:t>研究型倒置荧光显微镜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30"/>
        <w:gridCol w:w="6438"/>
        <w:gridCol w:w="2279"/>
        <w:gridCol w:w="536"/>
        <w:gridCol w:w="628"/>
        <w:gridCol w:w="580"/>
        <w:gridCol w:w="742"/>
      </w:tblGrid>
      <w:tr w:rsidR="004B3DBB" w:rsidRPr="00F77F4E" w14:paraId="0550E0FA" w14:textId="77777777" w:rsidTr="00CA1E3B">
        <w:tc>
          <w:tcPr>
            <w:tcW w:w="292" w:type="pct"/>
            <w:shd w:val="clear" w:color="auto" w:fill="auto"/>
            <w:vAlign w:val="center"/>
          </w:tcPr>
          <w:p w14:paraId="2D23A5C2" w14:textId="77777777" w:rsidR="004B3DBB" w:rsidRPr="004B3DBB" w:rsidRDefault="004B3DBB" w:rsidP="004B3DBB">
            <w:pPr>
              <w:widowControl/>
              <w:rPr>
                <w:rFonts w:ascii="宋体" w:hAnsi="宋体" w:cs="宋体" w:hint="eastAsia"/>
                <w:b/>
                <w:bCs/>
                <w:kern w:val="0"/>
                <w:sz w:val="20"/>
                <w:szCs w:val="20"/>
              </w:rPr>
            </w:pPr>
            <w:r w:rsidRPr="004B3DBB">
              <w:rPr>
                <w:rFonts w:ascii="宋体" w:hAnsi="宋体" w:cs="宋体" w:hint="eastAsia"/>
                <w:b/>
                <w:bCs/>
                <w:kern w:val="0"/>
                <w:sz w:val="20"/>
                <w:szCs w:val="20"/>
              </w:rPr>
              <w:t>设备序号</w:t>
            </w:r>
          </w:p>
        </w:tc>
        <w:tc>
          <w:tcPr>
            <w:tcW w:w="692" w:type="pct"/>
            <w:shd w:val="clear" w:color="auto" w:fill="auto"/>
            <w:vAlign w:val="center"/>
          </w:tcPr>
          <w:p w14:paraId="4B9AD97E" w14:textId="77777777" w:rsidR="004B3DBB" w:rsidRPr="004B3DBB" w:rsidRDefault="004B3DBB" w:rsidP="004B3DBB">
            <w:pPr>
              <w:widowControl/>
              <w:rPr>
                <w:rFonts w:ascii="宋体" w:hAnsi="宋体" w:cs="宋体" w:hint="eastAsia"/>
                <w:b/>
                <w:bCs/>
                <w:kern w:val="0"/>
                <w:sz w:val="20"/>
                <w:szCs w:val="20"/>
              </w:rPr>
            </w:pPr>
            <w:r w:rsidRPr="004B3DBB">
              <w:rPr>
                <w:rFonts w:ascii="宋体" w:hAnsi="宋体" w:cs="宋体" w:hint="eastAsia"/>
                <w:b/>
                <w:bCs/>
                <w:kern w:val="0"/>
                <w:sz w:val="20"/>
                <w:szCs w:val="20"/>
              </w:rPr>
              <w:t>设备名称</w:t>
            </w:r>
          </w:p>
        </w:tc>
        <w:tc>
          <w:tcPr>
            <w:tcW w:w="2308" w:type="pct"/>
            <w:shd w:val="clear" w:color="auto" w:fill="auto"/>
            <w:vAlign w:val="center"/>
          </w:tcPr>
          <w:p w14:paraId="0E96A4B2" w14:textId="77777777" w:rsidR="004B3DBB" w:rsidRPr="004B3DBB" w:rsidRDefault="004B3DBB" w:rsidP="004B3DBB">
            <w:pPr>
              <w:widowControl/>
              <w:rPr>
                <w:rFonts w:ascii="宋体" w:hAnsi="宋体" w:cs="宋体" w:hint="eastAsia"/>
                <w:b/>
                <w:bCs/>
                <w:kern w:val="0"/>
                <w:sz w:val="20"/>
                <w:szCs w:val="20"/>
              </w:rPr>
            </w:pPr>
            <w:r w:rsidRPr="004B3DBB">
              <w:rPr>
                <w:rFonts w:ascii="宋体" w:hAnsi="宋体" w:cs="宋体" w:hint="eastAsia"/>
                <w:b/>
                <w:bCs/>
                <w:kern w:val="0"/>
                <w:sz w:val="20"/>
                <w:szCs w:val="20"/>
              </w:rPr>
              <w:t>技术规格</w:t>
            </w:r>
          </w:p>
        </w:tc>
        <w:tc>
          <w:tcPr>
            <w:tcW w:w="817" w:type="pct"/>
            <w:shd w:val="clear" w:color="auto" w:fill="auto"/>
            <w:vAlign w:val="center"/>
          </w:tcPr>
          <w:p w14:paraId="4439060C" w14:textId="77777777" w:rsidR="004B3DBB" w:rsidRPr="004B3DBB" w:rsidRDefault="004B3DBB" w:rsidP="004B3DBB">
            <w:pPr>
              <w:widowControl/>
              <w:rPr>
                <w:rFonts w:ascii="宋体" w:hAnsi="宋体" w:cs="宋体" w:hint="eastAsia"/>
                <w:b/>
                <w:bCs/>
                <w:kern w:val="0"/>
                <w:sz w:val="20"/>
                <w:szCs w:val="20"/>
              </w:rPr>
            </w:pPr>
            <w:r w:rsidRPr="004B3DBB">
              <w:rPr>
                <w:rFonts w:ascii="宋体" w:hAnsi="宋体" w:cs="宋体" w:hint="eastAsia"/>
                <w:b/>
                <w:bCs/>
                <w:kern w:val="0"/>
                <w:sz w:val="20"/>
                <w:szCs w:val="20"/>
              </w:rPr>
              <w:t>配置清单</w:t>
            </w:r>
            <w:r w:rsidRPr="004B3DBB">
              <w:rPr>
                <w:rFonts w:ascii="宋体" w:hAnsi="宋体" w:cs="宋体" w:hint="eastAsia"/>
                <w:b/>
                <w:bCs/>
                <w:kern w:val="0"/>
                <w:sz w:val="20"/>
                <w:szCs w:val="20"/>
              </w:rPr>
              <w:br/>
              <w:t>（含零配件）</w:t>
            </w:r>
          </w:p>
        </w:tc>
        <w:tc>
          <w:tcPr>
            <w:tcW w:w="192" w:type="pct"/>
            <w:shd w:val="clear" w:color="auto" w:fill="auto"/>
            <w:vAlign w:val="center"/>
          </w:tcPr>
          <w:p w14:paraId="5AA9DBD7" w14:textId="77777777" w:rsidR="004B3DBB" w:rsidRPr="004B3DBB" w:rsidRDefault="004B3DBB" w:rsidP="004B3DBB">
            <w:pPr>
              <w:widowControl/>
              <w:rPr>
                <w:rFonts w:ascii="宋体" w:hAnsi="宋体" w:cs="宋体" w:hint="eastAsia"/>
                <w:b/>
                <w:bCs/>
                <w:kern w:val="0"/>
                <w:sz w:val="20"/>
                <w:szCs w:val="20"/>
              </w:rPr>
            </w:pPr>
            <w:r w:rsidRPr="004B3DBB">
              <w:rPr>
                <w:rFonts w:ascii="宋体" w:hAnsi="宋体" w:cs="宋体" w:hint="eastAsia"/>
                <w:b/>
                <w:bCs/>
                <w:kern w:val="0"/>
                <w:sz w:val="20"/>
                <w:szCs w:val="20"/>
              </w:rPr>
              <w:t>单位</w:t>
            </w:r>
          </w:p>
        </w:tc>
        <w:tc>
          <w:tcPr>
            <w:tcW w:w="225" w:type="pct"/>
            <w:shd w:val="clear" w:color="auto" w:fill="auto"/>
            <w:vAlign w:val="center"/>
          </w:tcPr>
          <w:p w14:paraId="4163AD02" w14:textId="77777777" w:rsidR="004B3DBB" w:rsidRPr="004B3DBB" w:rsidRDefault="004B3DBB" w:rsidP="004B3DBB">
            <w:pPr>
              <w:widowControl/>
              <w:rPr>
                <w:rFonts w:ascii="宋体" w:hAnsi="宋体" w:cs="宋体" w:hint="eastAsia"/>
                <w:b/>
                <w:bCs/>
                <w:kern w:val="0"/>
                <w:sz w:val="20"/>
                <w:szCs w:val="20"/>
              </w:rPr>
            </w:pPr>
            <w:r w:rsidRPr="004B3DBB">
              <w:rPr>
                <w:rFonts w:ascii="宋体" w:hAnsi="宋体" w:cs="宋体" w:hint="eastAsia"/>
                <w:b/>
                <w:bCs/>
                <w:kern w:val="0"/>
                <w:sz w:val="20"/>
                <w:szCs w:val="20"/>
              </w:rPr>
              <w:t>采购数量</w:t>
            </w:r>
          </w:p>
        </w:tc>
        <w:tc>
          <w:tcPr>
            <w:tcW w:w="208" w:type="pct"/>
            <w:shd w:val="clear" w:color="auto" w:fill="auto"/>
            <w:vAlign w:val="center"/>
          </w:tcPr>
          <w:p w14:paraId="27F100C4" w14:textId="77777777" w:rsidR="004B3DBB" w:rsidRPr="004B3DBB" w:rsidRDefault="004B3DBB" w:rsidP="004B3DBB">
            <w:pPr>
              <w:widowControl/>
              <w:rPr>
                <w:rFonts w:ascii="宋体" w:hAnsi="宋体" w:cs="宋体" w:hint="eastAsia"/>
                <w:b/>
                <w:bCs/>
                <w:kern w:val="0"/>
                <w:sz w:val="20"/>
                <w:szCs w:val="20"/>
              </w:rPr>
            </w:pPr>
            <w:r w:rsidRPr="004B3DBB">
              <w:rPr>
                <w:rFonts w:ascii="宋体" w:hAnsi="宋体" w:cs="宋体" w:hint="eastAsia"/>
                <w:b/>
                <w:bCs/>
                <w:kern w:val="0"/>
                <w:sz w:val="20"/>
                <w:szCs w:val="20"/>
              </w:rPr>
              <w:t>是否进口</w:t>
            </w:r>
          </w:p>
        </w:tc>
        <w:tc>
          <w:tcPr>
            <w:tcW w:w="266" w:type="pct"/>
            <w:shd w:val="clear" w:color="auto" w:fill="auto"/>
            <w:vAlign w:val="center"/>
          </w:tcPr>
          <w:p w14:paraId="63B72D47" w14:textId="77777777" w:rsidR="004B3DBB" w:rsidRPr="004B3DBB" w:rsidRDefault="004B3DBB" w:rsidP="004B3DBB">
            <w:pPr>
              <w:widowControl/>
              <w:rPr>
                <w:rFonts w:ascii="宋体" w:hAnsi="宋体" w:cs="宋体" w:hint="eastAsia"/>
                <w:b/>
                <w:bCs/>
                <w:kern w:val="0"/>
                <w:sz w:val="20"/>
                <w:szCs w:val="20"/>
              </w:rPr>
            </w:pPr>
            <w:r w:rsidRPr="004B3DBB">
              <w:rPr>
                <w:rFonts w:ascii="宋体" w:hAnsi="宋体" w:cs="宋体" w:hint="eastAsia"/>
                <w:b/>
                <w:bCs/>
                <w:kern w:val="0"/>
                <w:sz w:val="20"/>
                <w:szCs w:val="20"/>
              </w:rPr>
              <w:t>是否减免税</w:t>
            </w:r>
          </w:p>
        </w:tc>
      </w:tr>
      <w:tr w:rsidR="004B3DBB" w:rsidRPr="00F77F4E" w14:paraId="6FC61145" w14:textId="77777777" w:rsidTr="00CA1E3B">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AD384AE" w14:textId="77777777" w:rsidR="004B3DBB" w:rsidRPr="004B3DBB" w:rsidRDefault="004B3DBB" w:rsidP="004B3DBB">
            <w:pPr>
              <w:widowControl/>
              <w:rPr>
                <w:rFonts w:ascii="宋体" w:hAnsi="宋体" w:cs="宋体" w:hint="eastAsia"/>
                <w:color w:val="000000"/>
                <w:kern w:val="0"/>
                <w:sz w:val="20"/>
                <w:szCs w:val="20"/>
              </w:rPr>
            </w:pPr>
            <w:r w:rsidRPr="004B3DBB">
              <w:rPr>
                <w:rFonts w:ascii="宋体" w:hAnsi="宋体" w:cs="宋体" w:hint="eastAsia"/>
                <w:color w:val="000000"/>
                <w:kern w:val="0"/>
                <w:sz w:val="20"/>
                <w:szCs w:val="20"/>
              </w:rPr>
              <w:t>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F95C0FA" w14:textId="77777777" w:rsidR="004B3DBB" w:rsidRPr="004B3DBB" w:rsidRDefault="004B3DBB" w:rsidP="004B3DBB">
            <w:pPr>
              <w:widowControl/>
              <w:rPr>
                <w:rFonts w:ascii="宋体" w:hAnsi="宋体" w:cs="宋体" w:hint="eastAsia"/>
                <w:color w:val="000000"/>
                <w:kern w:val="0"/>
                <w:sz w:val="20"/>
                <w:szCs w:val="20"/>
              </w:rPr>
            </w:pPr>
            <w:r w:rsidRPr="004B3DBB">
              <w:rPr>
                <w:rFonts w:ascii="宋体" w:hAnsi="宋体" w:cs="宋体" w:hint="eastAsia"/>
                <w:color w:val="000000"/>
                <w:kern w:val="0"/>
                <w:sz w:val="20"/>
                <w:szCs w:val="20"/>
              </w:rPr>
              <w:t>研究型倒置荧光显微镜</w:t>
            </w:r>
          </w:p>
        </w:tc>
        <w:tc>
          <w:tcPr>
            <w:tcW w:w="2308" w:type="pct"/>
            <w:tcBorders>
              <w:top w:val="single" w:sz="4" w:space="0" w:color="auto"/>
              <w:left w:val="single" w:sz="4" w:space="0" w:color="auto"/>
              <w:bottom w:val="single" w:sz="4" w:space="0" w:color="auto"/>
              <w:right w:val="single" w:sz="4" w:space="0" w:color="auto"/>
            </w:tcBorders>
            <w:shd w:val="clear" w:color="auto" w:fill="auto"/>
          </w:tcPr>
          <w:p w14:paraId="5CFBDCC3" w14:textId="77777777" w:rsidR="004B3DBB" w:rsidRPr="004B3DBB" w:rsidRDefault="004B3DBB" w:rsidP="004B3DBB">
            <w:pPr>
              <w:rPr>
                <w:rFonts w:ascii="宋体" w:hAnsi="宋体" w:hint="eastAsia"/>
                <w:bCs/>
                <w:sz w:val="20"/>
                <w:szCs w:val="20"/>
              </w:rPr>
            </w:pPr>
            <w:r w:rsidRPr="004B3DBB">
              <w:rPr>
                <w:rFonts w:ascii="宋体" w:hAnsi="宋体"/>
                <w:bCs/>
                <w:sz w:val="20"/>
                <w:szCs w:val="20"/>
              </w:rPr>
              <w:t>1.</w:t>
            </w:r>
            <w:r w:rsidRPr="004B3DBB">
              <w:rPr>
                <w:rFonts w:ascii="宋体" w:hAnsi="宋体" w:hint="eastAsia"/>
                <w:bCs/>
                <w:sz w:val="20"/>
                <w:szCs w:val="20"/>
              </w:rPr>
              <w:t>光学系统部分</w:t>
            </w:r>
          </w:p>
          <w:p w14:paraId="45511C0D" w14:textId="6197A0EB" w:rsidR="004B3DBB" w:rsidRPr="004B3DBB" w:rsidRDefault="004B3DBB" w:rsidP="004B3DBB">
            <w:pPr>
              <w:rPr>
                <w:rFonts w:ascii="宋体" w:hAnsi="宋体" w:hint="eastAsia"/>
                <w:b/>
                <w:sz w:val="20"/>
                <w:szCs w:val="20"/>
                <w:u w:val="single"/>
              </w:rPr>
            </w:pPr>
            <w:r w:rsidRPr="004B3DBB">
              <w:rPr>
                <w:rFonts w:ascii="宋体" w:hAnsi="宋体" w:hint="eastAsia"/>
                <w:b/>
                <w:sz w:val="20"/>
                <w:szCs w:val="20"/>
                <w:u w:val="single"/>
              </w:rPr>
              <w:t>#</w:t>
            </w:r>
            <w:r w:rsidRPr="004B3DBB">
              <w:rPr>
                <w:rFonts w:ascii="宋体" w:hAnsi="宋体"/>
                <w:b/>
                <w:sz w:val="20"/>
                <w:szCs w:val="20"/>
                <w:u w:val="single"/>
              </w:rPr>
              <w:t>1.1</w:t>
            </w:r>
            <w:r w:rsidRPr="004B3DBB">
              <w:rPr>
                <w:rFonts w:ascii="宋体" w:hAnsi="宋体" w:hint="eastAsia"/>
                <w:b/>
                <w:sz w:val="20"/>
                <w:szCs w:val="20"/>
                <w:u w:val="single"/>
              </w:rPr>
              <w:t>光学系统：需采用</w:t>
            </w:r>
            <w:r w:rsidRPr="004B3DBB">
              <w:rPr>
                <w:rFonts w:ascii="宋体" w:hAnsi="宋体"/>
                <w:b/>
                <w:sz w:val="20"/>
                <w:szCs w:val="20"/>
                <w:u w:val="single"/>
              </w:rPr>
              <w:t>高级</w:t>
            </w:r>
            <w:r w:rsidRPr="004B3DBB">
              <w:rPr>
                <w:rFonts w:ascii="宋体" w:hAnsi="宋体" w:hint="eastAsia"/>
                <w:b/>
                <w:sz w:val="20"/>
                <w:szCs w:val="20"/>
                <w:u w:val="single"/>
              </w:rPr>
              <w:t>无限远校正光学系统，齐焦距离为国际标准：45mm</w:t>
            </w:r>
            <w:r w:rsidR="009E4ABF">
              <w:rPr>
                <w:rFonts w:ascii="宋体" w:hAnsi="宋体" w:hint="eastAsia"/>
                <w:b/>
                <w:sz w:val="20"/>
                <w:szCs w:val="20"/>
                <w:u w:val="single"/>
              </w:rPr>
              <w:t>；</w:t>
            </w:r>
          </w:p>
          <w:p w14:paraId="53ADF830" w14:textId="02AFDF63" w:rsidR="004B3DBB" w:rsidRPr="004B3DBB" w:rsidRDefault="004B3DBB" w:rsidP="004B3DBB">
            <w:pPr>
              <w:jc w:val="left"/>
              <w:rPr>
                <w:rFonts w:ascii="宋体" w:hAnsi="宋体" w:hint="eastAsia"/>
                <w:b/>
                <w:sz w:val="20"/>
                <w:szCs w:val="20"/>
                <w:u w:val="single"/>
              </w:rPr>
            </w:pPr>
            <w:r w:rsidRPr="004B3DBB">
              <w:rPr>
                <w:rFonts w:ascii="宋体" w:hAnsi="宋体" w:hint="eastAsia"/>
                <w:b/>
                <w:sz w:val="20"/>
                <w:szCs w:val="20"/>
                <w:u w:val="single"/>
              </w:rPr>
              <w:t>#</w:t>
            </w:r>
            <w:r w:rsidRPr="004B3DBB">
              <w:rPr>
                <w:rFonts w:ascii="宋体" w:hAnsi="宋体"/>
                <w:b/>
                <w:sz w:val="20"/>
                <w:szCs w:val="20"/>
                <w:u w:val="single"/>
              </w:rPr>
              <w:t>1.2</w:t>
            </w:r>
            <w:r w:rsidRPr="004B3DBB">
              <w:rPr>
                <w:rFonts w:ascii="宋体" w:hAnsi="宋体" w:hint="eastAsia"/>
                <w:b/>
                <w:sz w:val="20"/>
                <w:szCs w:val="20"/>
                <w:u w:val="single"/>
              </w:rPr>
              <w:t>需具备明场</w:t>
            </w:r>
            <w:r w:rsidRPr="004B3DBB">
              <w:rPr>
                <w:rFonts w:ascii="宋体" w:hAnsi="宋体"/>
                <w:b/>
                <w:sz w:val="20"/>
                <w:szCs w:val="20"/>
                <w:u w:val="single"/>
              </w:rPr>
              <w:t>、</w:t>
            </w:r>
            <w:r w:rsidRPr="004B3DBB">
              <w:rPr>
                <w:rFonts w:ascii="宋体" w:hAnsi="宋体" w:hint="eastAsia"/>
                <w:b/>
                <w:sz w:val="20"/>
                <w:szCs w:val="20"/>
                <w:u w:val="single"/>
              </w:rPr>
              <w:t>相差、荧光观察和数字摄影功能，可升级实现霍夫曼、偏光、DIC、PlasDIC等观察方式</w:t>
            </w:r>
            <w:r w:rsidR="009E4ABF">
              <w:rPr>
                <w:rFonts w:ascii="宋体" w:hAnsi="宋体" w:hint="eastAsia"/>
                <w:b/>
                <w:sz w:val="20"/>
                <w:szCs w:val="20"/>
                <w:u w:val="single"/>
              </w:rPr>
              <w:t>；</w:t>
            </w:r>
          </w:p>
          <w:p w14:paraId="54171EA1" w14:textId="12D04C56" w:rsidR="004B3DBB" w:rsidRPr="004B3DBB" w:rsidRDefault="004B3DBB" w:rsidP="004B3DBB">
            <w:pPr>
              <w:jc w:val="left"/>
              <w:rPr>
                <w:rFonts w:ascii="宋体" w:hAnsi="宋体" w:hint="eastAsia"/>
                <w:sz w:val="20"/>
                <w:szCs w:val="20"/>
                <w:highlight w:val="yellow"/>
              </w:rPr>
            </w:pPr>
            <w:bookmarkStart w:id="3" w:name="_Hlk32166380"/>
            <w:bookmarkStart w:id="4" w:name="_Hlk32164536"/>
            <w:r w:rsidRPr="004B3DBB">
              <w:rPr>
                <w:rFonts w:ascii="宋体" w:hAnsi="宋体"/>
                <w:sz w:val="20"/>
                <w:szCs w:val="20"/>
              </w:rPr>
              <w:t>1.3</w:t>
            </w:r>
            <w:bookmarkEnd w:id="3"/>
            <w:r w:rsidRPr="004B3DBB">
              <w:rPr>
                <w:rFonts w:ascii="宋体" w:hAnsi="宋体" w:hint="eastAsia"/>
                <w:sz w:val="20"/>
                <w:szCs w:val="20"/>
              </w:rPr>
              <w:t>需具备智能光源管理功能：可存贮并自动调用各只物镜的最佳照明条件</w:t>
            </w:r>
            <w:r w:rsidR="009E4ABF">
              <w:rPr>
                <w:rFonts w:ascii="宋体" w:hAnsi="宋体" w:hint="eastAsia"/>
                <w:sz w:val="20"/>
                <w:szCs w:val="20"/>
              </w:rPr>
              <w:t>；</w:t>
            </w:r>
          </w:p>
          <w:bookmarkEnd w:id="4"/>
          <w:p w14:paraId="15FEF47C" w14:textId="3625A7ED" w:rsidR="004B3DBB" w:rsidRPr="004B3DBB" w:rsidRDefault="004B3DBB" w:rsidP="004B3DBB">
            <w:pPr>
              <w:jc w:val="left"/>
              <w:rPr>
                <w:rFonts w:ascii="宋体" w:hAnsi="宋体" w:hint="eastAsia"/>
                <w:sz w:val="20"/>
                <w:szCs w:val="20"/>
              </w:rPr>
            </w:pPr>
            <w:r w:rsidRPr="004B3DBB">
              <w:rPr>
                <w:rFonts w:ascii="宋体" w:hAnsi="宋体"/>
                <w:sz w:val="20"/>
                <w:szCs w:val="20"/>
              </w:rPr>
              <w:t>1.4</w:t>
            </w:r>
            <w:r w:rsidRPr="004B3DBB">
              <w:rPr>
                <w:rFonts w:ascii="宋体" w:hAnsi="宋体" w:hint="eastAsia"/>
                <w:sz w:val="20"/>
                <w:szCs w:val="20"/>
              </w:rPr>
              <w:t>透射明场照明器：超长寿命</w:t>
            </w:r>
            <w:r w:rsidRPr="004B3DBB">
              <w:rPr>
                <w:rFonts w:ascii="宋体" w:hAnsi="宋体"/>
                <w:sz w:val="20"/>
                <w:szCs w:val="20"/>
              </w:rPr>
              <w:t>LED</w:t>
            </w:r>
            <w:r w:rsidRPr="004B3DBB">
              <w:rPr>
                <w:rFonts w:ascii="宋体" w:hAnsi="宋体" w:hint="eastAsia"/>
                <w:sz w:val="20"/>
                <w:szCs w:val="20"/>
              </w:rPr>
              <w:t>冷光源照明</w:t>
            </w:r>
            <w:r w:rsidR="009E4ABF">
              <w:rPr>
                <w:rFonts w:ascii="宋体" w:hAnsi="宋体" w:hint="eastAsia"/>
                <w:sz w:val="20"/>
                <w:szCs w:val="20"/>
              </w:rPr>
              <w:t>；</w:t>
            </w:r>
          </w:p>
          <w:p w14:paraId="70F60565" w14:textId="7926E107" w:rsidR="004B3DBB" w:rsidRPr="004B3DBB" w:rsidRDefault="004B3DBB" w:rsidP="004B3DBB">
            <w:pPr>
              <w:jc w:val="left"/>
              <w:rPr>
                <w:rFonts w:ascii="宋体" w:hAnsi="宋体" w:hint="eastAsia"/>
                <w:sz w:val="20"/>
                <w:szCs w:val="20"/>
              </w:rPr>
            </w:pPr>
            <w:r w:rsidRPr="004B3DBB">
              <w:rPr>
                <w:rFonts w:ascii="宋体" w:hAnsi="宋体" w:hint="eastAsia"/>
                <w:sz w:val="20"/>
                <w:szCs w:val="20"/>
              </w:rPr>
              <w:t>1.5反射荧光照明器：超长寿命LED冷光源照明，无需预热，可直接开启或关闭</w:t>
            </w:r>
            <w:r w:rsidR="009E4ABF">
              <w:rPr>
                <w:rFonts w:ascii="宋体" w:hAnsi="宋体" w:hint="eastAsia"/>
                <w:sz w:val="20"/>
                <w:szCs w:val="20"/>
              </w:rPr>
              <w:t>；</w:t>
            </w:r>
          </w:p>
          <w:p w14:paraId="2939F76B" w14:textId="77777777" w:rsidR="004B3DBB" w:rsidRPr="004B3DBB" w:rsidRDefault="004B3DBB" w:rsidP="004B3DBB">
            <w:pPr>
              <w:jc w:val="left"/>
              <w:rPr>
                <w:rFonts w:ascii="宋体" w:hAnsi="宋体" w:hint="eastAsia"/>
                <w:sz w:val="20"/>
                <w:szCs w:val="20"/>
              </w:rPr>
            </w:pPr>
            <w:r w:rsidRPr="004B3DBB">
              <w:rPr>
                <w:rFonts w:ascii="宋体" w:hAnsi="宋体" w:hint="eastAsia"/>
                <w:sz w:val="20"/>
                <w:szCs w:val="20"/>
              </w:rPr>
              <w:t>1.6荧光滤色块需至少具有四色：DAPI/GFP/Rhodamine/Cy5的激发和发射：</w:t>
            </w:r>
          </w:p>
          <w:p w14:paraId="2FD583F0" w14:textId="77777777" w:rsidR="004B3DBB" w:rsidRPr="004B3DBB" w:rsidRDefault="004B3DBB" w:rsidP="004B3DBB">
            <w:pPr>
              <w:jc w:val="left"/>
              <w:rPr>
                <w:rFonts w:ascii="宋体" w:hAnsi="宋体" w:hint="eastAsia"/>
                <w:sz w:val="20"/>
                <w:szCs w:val="20"/>
              </w:rPr>
            </w:pPr>
            <w:r w:rsidRPr="004B3DBB">
              <w:rPr>
                <w:rFonts w:ascii="宋体" w:hAnsi="宋体" w:hint="eastAsia"/>
                <w:sz w:val="20"/>
                <w:szCs w:val="20"/>
              </w:rPr>
              <w:lastRenderedPageBreak/>
              <w:t>DAPI：激发波段：</w:t>
            </w:r>
            <w:r w:rsidRPr="004B3DBB">
              <w:rPr>
                <w:rFonts w:ascii="宋体" w:hAnsi="宋体"/>
                <w:sz w:val="20"/>
                <w:szCs w:val="20"/>
              </w:rPr>
              <w:t>365</w:t>
            </w:r>
            <w:r w:rsidRPr="004B3DBB">
              <w:rPr>
                <w:rFonts w:ascii="宋体" w:hAnsi="宋体" w:hint="eastAsia"/>
                <w:sz w:val="20"/>
                <w:szCs w:val="20"/>
              </w:rPr>
              <w:t>nm，发射波段：</w:t>
            </w:r>
            <w:r w:rsidRPr="004B3DBB">
              <w:rPr>
                <w:rFonts w:ascii="宋体" w:hAnsi="宋体"/>
                <w:sz w:val="20"/>
                <w:szCs w:val="20"/>
              </w:rPr>
              <w:t>445/50</w:t>
            </w:r>
            <w:r w:rsidRPr="004B3DBB">
              <w:rPr>
                <w:rFonts w:ascii="宋体" w:hAnsi="宋体" w:hint="eastAsia"/>
                <w:sz w:val="20"/>
                <w:szCs w:val="20"/>
              </w:rPr>
              <w:t>nm；</w:t>
            </w:r>
          </w:p>
          <w:p w14:paraId="2D334D47" w14:textId="77777777" w:rsidR="004B3DBB" w:rsidRPr="004B3DBB" w:rsidRDefault="004B3DBB" w:rsidP="004B3DBB">
            <w:pPr>
              <w:jc w:val="left"/>
              <w:rPr>
                <w:rFonts w:ascii="宋体" w:hAnsi="宋体" w:hint="eastAsia"/>
                <w:sz w:val="20"/>
                <w:szCs w:val="20"/>
              </w:rPr>
            </w:pPr>
            <w:r w:rsidRPr="004B3DBB">
              <w:rPr>
                <w:rFonts w:ascii="宋体" w:hAnsi="宋体" w:hint="eastAsia"/>
                <w:sz w:val="20"/>
                <w:szCs w:val="20"/>
              </w:rPr>
              <w:t>GFP：激发波段：</w:t>
            </w:r>
            <w:r w:rsidRPr="004B3DBB">
              <w:rPr>
                <w:rFonts w:ascii="宋体" w:hAnsi="宋体"/>
                <w:sz w:val="20"/>
                <w:szCs w:val="20"/>
              </w:rPr>
              <w:t>470/40</w:t>
            </w:r>
            <w:r w:rsidRPr="004B3DBB">
              <w:rPr>
                <w:rFonts w:ascii="宋体" w:hAnsi="宋体" w:hint="eastAsia"/>
                <w:sz w:val="20"/>
                <w:szCs w:val="20"/>
              </w:rPr>
              <w:t>nm，发射波段：</w:t>
            </w:r>
            <w:r w:rsidRPr="004B3DBB">
              <w:rPr>
                <w:rFonts w:ascii="宋体" w:hAnsi="宋体"/>
                <w:sz w:val="20"/>
                <w:szCs w:val="20"/>
              </w:rPr>
              <w:t>525/50</w:t>
            </w:r>
            <w:r w:rsidRPr="004B3DBB">
              <w:rPr>
                <w:rFonts w:ascii="宋体" w:hAnsi="宋体" w:hint="eastAsia"/>
                <w:sz w:val="20"/>
                <w:szCs w:val="20"/>
              </w:rPr>
              <w:t>nm；</w:t>
            </w:r>
          </w:p>
          <w:p w14:paraId="24287463" w14:textId="77777777" w:rsidR="004B3DBB" w:rsidRPr="004B3DBB" w:rsidRDefault="004B3DBB" w:rsidP="004B3DBB">
            <w:pPr>
              <w:jc w:val="left"/>
              <w:rPr>
                <w:rFonts w:ascii="宋体" w:hAnsi="宋体" w:hint="eastAsia"/>
                <w:sz w:val="20"/>
                <w:szCs w:val="20"/>
              </w:rPr>
            </w:pPr>
            <w:r w:rsidRPr="004B3DBB">
              <w:rPr>
                <w:rFonts w:ascii="宋体" w:hAnsi="宋体" w:hint="eastAsia"/>
                <w:sz w:val="20"/>
                <w:szCs w:val="20"/>
              </w:rPr>
              <w:t>Rhodamine：激发波段：</w:t>
            </w:r>
            <w:r w:rsidRPr="004B3DBB">
              <w:rPr>
                <w:rFonts w:ascii="宋体" w:hAnsi="宋体"/>
                <w:sz w:val="20"/>
                <w:szCs w:val="20"/>
              </w:rPr>
              <w:t>546/12</w:t>
            </w:r>
            <w:r w:rsidRPr="004B3DBB">
              <w:rPr>
                <w:rFonts w:ascii="宋体" w:hAnsi="宋体" w:hint="eastAsia"/>
                <w:sz w:val="20"/>
                <w:szCs w:val="20"/>
              </w:rPr>
              <w:t>nm，发射波段：</w:t>
            </w:r>
            <w:r w:rsidRPr="004B3DBB">
              <w:rPr>
                <w:rFonts w:ascii="宋体" w:hAnsi="宋体"/>
                <w:sz w:val="20"/>
                <w:szCs w:val="20"/>
              </w:rPr>
              <w:t>608/65</w:t>
            </w:r>
            <w:r w:rsidRPr="004B3DBB">
              <w:rPr>
                <w:rFonts w:ascii="宋体" w:hAnsi="宋体" w:hint="eastAsia"/>
                <w:sz w:val="20"/>
                <w:szCs w:val="20"/>
              </w:rPr>
              <w:t>nm；</w:t>
            </w:r>
          </w:p>
          <w:p w14:paraId="3F05BA67" w14:textId="77777777" w:rsidR="004B3DBB" w:rsidRPr="004B3DBB" w:rsidRDefault="004B3DBB" w:rsidP="004B3DBB">
            <w:pPr>
              <w:jc w:val="left"/>
              <w:rPr>
                <w:rFonts w:ascii="宋体" w:hAnsi="宋体" w:hint="eastAsia"/>
                <w:sz w:val="20"/>
                <w:szCs w:val="20"/>
              </w:rPr>
            </w:pPr>
            <w:r w:rsidRPr="004B3DBB">
              <w:rPr>
                <w:rFonts w:ascii="宋体" w:hAnsi="宋体"/>
                <w:sz w:val="20"/>
                <w:szCs w:val="20"/>
              </w:rPr>
              <w:t>Cy5：激发波段</w:t>
            </w:r>
            <w:r w:rsidRPr="004B3DBB">
              <w:rPr>
                <w:rFonts w:ascii="宋体" w:hAnsi="宋体" w:hint="eastAsia"/>
                <w:sz w:val="20"/>
                <w:szCs w:val="20"/>
              </w:rPr>
              <w:t>：640/30nm,发射波段：690/50nm；</w:t>
            </w:r>
          </w:p>
          <w:p w14:paraId="59CCE359" w14:textId="77777777" w:rsidR="004B3DBB" w:rsidRPr="004B3DBB" w:rsidRDefault="004B3DBB" w:rsidP="004B3DBB">
            <w:pPr>
              <w:rPr>
                <w:rFonts w:ascii="宋体" w:hAnsi="宋体" w:hint="eastAsia"/>
                <w:sz w:val="20"/>
                <w:szCs w:val="20"/>
              </w:rPr>
            </w:pPr>
            <w:r w:rsidRPr="004B3DBB">
              <w:rPr>
                <w:rFonts w:ascii="宋体" w:hAnsi="宋体"/>
                <w:sz w:val="20"/>
                <w:szCs w:val="20"/>
              </w:rPr>
              <w:t>2.</w:t>
            </w:r>
            <w:r w:rsidRPr="004B3DBB">
              <w:rPr>
                <w:rFonts w:ascii="宋体" w:hAnsi="宋体" w:hint="eastAsia"/>
                <w:sz w:val="20"/>
                <w:szCs w:val="20"/>
              </w:rPr>
              <w:t>主机</w:t>
            </w:r>
          </w:p>
          <w:p w14:paraId="243AB6AF" w14:textId="728E9937" w:rsidR="004B3DBB" w:rsidRPr="004B3DBB" w:rsidRDefault="004B3DBB" w:rsidP="004B3DBB">
            <w:pPr>
              <w:rPr>
                <w:rFonts w:ascii="宋体" w:hAnsi="宋体" w:hint="eastAsia"/>
                <w:sz w:val="20"/>
                <w:szCs w:val="20"/>
              </w:rPr>
            </w:pPr>
            <w:r w:rsidRPr="004B3DBB">
              <w:rPr>
                <w:rFonts w:ascii="宋体" w:hAnsi="宋体" w:hint="eastAsia"/>
                <w:sz w:val="20"/>
                <w:szCs w:val="20"/>
              </w:rPr>
              <w:t>2.1观察视野≥2</w:t>
            </w:r>
            <w:r w:rsidRPr="004B3DBB">
              <w:rPr>
                <w:rFonts w:ascii="宋体" w:hAnsi="宋体"/>
                <w:sz w:val="20"/>
                <w:szCs w:val="20"/>
              </w:rPr>
              <w:t>3mm</w:t>
            </w:r>
            <w:r w:rsidRPr="004B3DBB">
              <w:rPr>
                <w:rFonts w:ascii="宋体" w:hAnsi="宋体" w:hint="eastAsia"/>
                <w:sz w:val="20"/>
                <w:szCs w:val="20"/>
              </w:rPr>
              <w:t>，目镜≥10x/23mm</w:t>
            </w:r>
            <w:r w:rsidR="009E4ABF">
              <w:rPr>
                <w:rFonts w:ascii="宋体" w:hAnsi="宋体" w:hint="eastAsia"/>
                <w:sz w:val="20"/>
                <w:szCs w:val="20"/>
              </w:rPr>
              <w:t>；</w:t>
            </w:r>
          </w:p>
          <w:p w14:paraId="7B7F19E2" w14:textId="62B3AE1F" w:rsidR="004B3DBB" w:rsidRPr="004B3DBB" w:rsidRDefault="004B3DBB" w:rsidP="004B3DBB">
            <w:pPr>
              <w:rPr>
                <w:rFonts w:ascii="宋体" w:hAnsi="宋体" w:hint="eastAsia"/>
                <w:sz w:val="20"/>
                <w:szCs w:val="20"/>
              </w:rPr>
            </w:pPr>
            <w:r w:rsidRPr="004B3DBB">
              <w:rPr>
                <w:rFonts w:ascii="宋体" w:hAnsi="宋体"/>
                <w:sz w:val="20"/>
                <w:szCs w:val="20"/>
              </w:rPr>
              <w:t>2.</w:t>
            </w:r>
            <w:r w:rsidRPr="004B3DBB">
              <w:rPr>
                <w:rFonts w:ascii="宋体" w:hAnsi="宋体" w:hint="eastAsia"/>
                <w:sz w:val="20"/>
                <w:szCs w:val="20"/>
              </w:rPr>
              <w:t>2</w:t>
            </w:r>
            <w:r w:rsidRPr="004B3DBB">
              <w:rPr>
                <w:rFonts w:ascii="宋体" w:hAnsi="宋体"/>
                <w:sz w:val="20"/>
                <w:szCs w:val="20"/>
              </w:rPr>
              <w:t>全电动</w:t>
            </w:r>
            <w:r w:rsidRPr="004B3DBB">
              <w:rPr>
                <w:rFonts w:ascii="宋体" w:hAnsi="宋体" w:hint="eastAsia"/>
                <w:sz w:val="20"/>
                <w:szCs w:val="20"/>
              </w:rPr>
              <w:t>显微镜主机</w:t>
            </w:r>
            <w:r w:rsidRPr="004B3DBB">
              <w:rPr>
                <w:rFonts w:ascii="宋体" w:hAnsi="宋体"/>
                <w:sz w:val="20"/>
                <w:szCs w:val="20"/>
              </w:rPr>
              <w:t>，主机</w:t>
            </w:r>
            <w:r w:rsidRPr="004B3DBB">
              <w:rPr>
                <w:rFonts w:ascii="宋体" w:hAnsi="宋体" w:hint="eastAsia"/>
                <w:sz w:val="20"/>
                <w:szCs w:val="20"/>
              </w:rPr>
              <w:t>需</w:t>
            </w:r>
            <w:r w:rsidRPr="004B3DBB">
              <w:rPr>
                <w:rFonts w:ascii="宋体" w:hAnsi="宋体"/>
                <w:sz w:val="20"/>
                <w:szCs w:val="20"/>
              </w:rPr>
              <w:t>内置步进马达电动调焦，不得使用外置卡圈式电动调焦</w:t>
            </w:r>
            <w:r w:rsidR="009E4ABF">
              <w:rPr>
                <w:rFonts w:ascii="宋体" w:hAnsi="宋体" w:hint="eastAsia"/>
                <w:sz w:val="20"/>
                <w:szCs w:val="20"/>
              </w:rPr>
              <w:t>；</w:t>
            </w:r>
          </w:p>
          <w:p w14:paraId="5610E9C9" w14:textId="04B236E2" w:rsidR="004B3DBB" w:rsidRPr="004B3DBB" w:rsidRDefault="004B3DBB" w:rsidP="004B3DBB">
            <w:pPr>
              <w:rPr>
                <w:rFonts w:ascii="宋体" w:hAnsi="宋体" w:hint="eastAsia"/>
                <w:b/>
                <w:bCs/>
                <w:sz w:val="20"/>
                <w:szCs w:val="20"/>
                <w:u w:val="single"/>
              </w:rPr>
            </w:pPr>
            <w:r w:rsidRPr="004B3DBB">
              <w:rPr>
                <w:rFonts w:ascii="宋体" w:hAnsi="宋体"/>
                <w:b/>
                <w:bCs/>
                <w:sz w:val="20"/>
                <w:szCs w:val="20"/>
                <w:u w:val="single"/>
              </w:rPr>
              <w:t>*2.</w:t>
            </w:r>
            <w:r w:rsidRPr="004B3DBB">
              <w:rPr>
                <w:rFonts w:ascii="宋体" w:hAnsi="宋体" w:hint="eastAsia"/>
                <w:b/>
                <w:bCs/>
                <w:sz w:val="20"/>
                <w:szCs w:val="20"/>
                <w:u w:val="single"/>
              </w:rPr>
              <w:t>3</w:t>
            </w:r>
            <w:r w:rsidRPr="004B3DBB">
              <w:rPr>
                <w:rFonts w:ascii="宋体" w:hAnsi="宋体"/>
                <w:b/>
                <w:bCs/>
                <w:sz w:val="20"/>
                <w:szCs w:val="20"/>
                <w:u w:val="single"/>
              </w:rPr>
              <w:t>电动调焦</w:t>
            </w:r>
            <w:r w:rsidRPr="004B3DBB">
              <w:rPr>
                <w:rFonts w:ascii="宋体" w:hAnsi="宋体" w:hint="eastAsia"/>
                <w:b/>
                <w:bCs/>
                <w:sz w:val="20"/>
                <w:szCs w:val="20"/>
                <w:u w:val="single"/>
              </w:rPr>
              <w:t>，步进＜</w:t>
            </w:r>
            <w:r w:rsidRPr="004B3DBB">
              <w:rPr>
                <w:rFonts w:ascii="宋体" w:hAnsi="宋体"/>
                <w:b/>
                <w:bCs/>
                <w:sz w:val="20"/>
                <w:szCs w:val="20"/>
                <w:u w:val="single"/>
              </w:rPr>
              <w:t>7</w:t>
            </w:r>
            <w:r w:rsidRPr="004B3DBB">
              <w:rPr>
                <w:rFonts w:ascii="宋体" w:hAnsi="宋体" w:hint="eastAsia"/>
                <w:b/>
                <w:bCs/>
                <w:sz w:val="20"/>
                <w:szCs w:val="20"/>
                <w:u w:val="single"/>
              </w:rPr>
              <w:t>9</w:t>
            </w:r>
            <w:r w:rsidRPr="004B3DBB">
              <w:rPr>
                <w:rFonts w:ascii="宋体" w:hAnsi="宋体"/>
                <w:b/>
                <w:bCs/>
                <w:sz w:val="20"/>
                <w:szCs w:val="20"/>
                <w:u w:val="single"/>
              </w:rPr>
              <w:t>nm</w:t>
            </w:r>
            <w:r w:rsidRPr="004B3DBB">
              <w:rPr>
                <w:rFonts w:ascii="宋体" w:hAnsi="宋体" w:hint="eastAsia"/>
                <w:b/>
                <w:bCs/>
                <w:sz w:val="20"/>
                <w:szCs w:val="20"/>
                <w:u w:val="single"/>
              </w:rPr>
              <w:t>，调焦行程≥</w:t>
            </w:r>
            <w:r w:rsidRPr="004B3DBB">
              <w:rPr>
                <w:rFonts w:ascii="宋体" w:hAnsi="宋体"/>
                <w:b/>
                <w:bCs/>
                <w:sz w:val="20"/>
                <w:szCs w:val="20"/>
                <w:u w:val="single"/>
              </w:rPr>
              <w:t>11mm</w:t>
            </w:r>
            <w:r w:rsidR="009E4ABF">
              <w:rPr>
                <w:rFonts w:ascii="宋体" w:hAnsi="宋体" w:hint="eastAsia"/>
                <w:b/>
                <w:bCs/>
                <w:sz w:val="20"/>
                <w:szCs w:val="20"/>
                <w:u w:val="single"/>
              </w:rPr>
              <w:t>；</w:t>
            </w:r>
          </w:p>
          <w:p w14:paraId="61E5B96E" w14:textId="61BA7510" w:rsidR="004B3DBB" w:rsidRPr="004B3DBB" w:rsidRDefault="004B3DBB" w:rsidP="004B3DBB">
            <w:pPr>
              <w:rPr>
                <w:rFonts w:ascii="宋体" w:hAnsi="宋体" w:hint="eastAsia"/>
                <w:sz w:val="20"/>
                <w:szCs w:val="20"/>
              </w:rPr>
            </w:pPr>
            <w:r w:rsidRPr="004B3DBB">
              <w:rPr>
                <w:rFonts w:ascii="宋体" w:hAnsi="宋体"/>
                <w:sz w:val="20"/>
                <w:szCs w:val="20"/>
              </w:rPr>
              <w:t>2.</w:t>
            </w:r>
            <w:r w:rsidRPr="004B3DBB">
              <w:rPr>
                <w:rFonts w:ascii="宋体" w:hAnsi="宋体" w:hint="eastAsia"/>
                <w:sz w:val="20"/>
                <w:szCs w:val="20"/>
              </w:rPr>
              <w:t>4物镜转盘</w:t>
            </w:r>
            <w:r w:rsidRPr="004B3DBB">
              <w:rPr>
                <w:rFonts w:ascii="宋体" w:hAnsi="宋体"/>
                <w:sz w:val="20"/>
                <w:szCs w:val="20"/>
              </w:rPr>
              <w:t>≥6位</w:t>
            </w:r>
            <w:r w:rsidRPr="004B3DBB">
              <w:rPr>
                <w:rFonts w:ascii="宋体" w:hAnsi="宋体" w:hint="eastAsia"/>
                <w:sz w:val="20"/>
                <w:szCs w:val="20"/>
              </w:rPr>
              <w:t>，需带</w:t>
            </w:r>
            <w:r w:rsidRPr="004B3DBB">
              <w:rPr>
                <w:rFonts w:ascii="宋体" w:hAnsi="宋体"/>
                <w:sz w:val="20"/>
                <w:szCs w:val="20"/>
              </w:rPr>
              <w:t>编码功能，可储存并匹配不同</w:t>
            </w:r>
            <w:r w:rsidRPr="004B3DBB">
              <w:rPr>
                <w:rFonts w:ascii="宋体" w:hAnsi="宋体" w:hint="eastAsia"/>
                <w:sz w:val="20"/>
                <w:szCs w:val="20"/>
              </w:rPr>
              <w:t>物镜</w:t>
            </w:r>
            <w:r w:rsidRPr="004B3DBB">
              <w:rPr>
                <w:rFonts w:ascii="宋体" w:hAnsi="宋体"/>
                <w:sz w:val="20"/>
                <w:szCs w:val="20"/>
              </w:rPr>
              <w:t>倍数的照明强度</w:t>
            </w:r>
            <w:r w:rsidR="009E4ABF">
              <w:rPr>
                <w:rFonts w:ascii="宋体" w:hAnsi="宋体" w:hint="eastAsia"/>
                <w:sz w:val="20"/>
                <w:szCs w:val="20"/>
              </w:rPr>
              <w:t>；</w:t>
            </w:r>
          </w:p>
          <w:p w14:paraId="4507A300" w14:textId="41964CC3" w:rsidR="004B3DBB" w:rsidRPr="004B3DBB" w:rsidRDefault="004B3DBB" w:rsidP="004B3DBB">
            <w:pPr>
              <w:rPr>
                <w:rFonts w:ascii="宋体" w:hAnsi="宋体" w:hint="eastAsia"/>
                <w:sz w:val="20"/>
                <w:szCs w:val="20"/>
              </w:rPr>
            </w:pPr>
            <w:r w:rsidRPr="004B3DBB">
              <w:rPr>
                <w:rFonts w:ascii="宋体" w:hAnsi="宋体" w:hint="eastAsia"/>
                <w:sz w:val="20"/>
                <w:szCs w:val="20"/>
              </w:rPr>
              <w:t>2.5载物台尺寸＞ 230x230 mm</w:t>
            </w:r>
            <w:r w:rsidR="009E4ABF">
              <w:rPr>
                <w:rFonts w:ascii="宋体" w:hAnsi="宋体" w:hint="eastAsia"/>
                <w:sz w:val="20"/>
                <w:szCs w:val="20"/>
              </w:rPr>
              <w:t>；</w:t>
            </w:r>
          </w:p>
          <w:p w14:paraId="5105225F" w14:textId="0B4D7AAB" w:rsidR="004B3DBB" w:rsidRPr="004B3DBB" w:rsidRDefault="004B3DBB" w:rsidP="004B3DBB">
            <w:pPr>
              <w:rPr>
                <w:rFonts w:ascii="宋体" w:hAnsi="宋体" w:hint="eastAsia"/>
                <w:color w:val="C00000"/>
                <w:sz w:val="20"/>
                <w:szCs w:val="20"/>
              </w:rPr>
            </w:pPr>
            <w:r w:rsidRPr="004B3DBB">
              <w:rPr>
                <w:rFonts w:ascii="宋体" w:hAnsi="宋体" w:hint="eastAsia"/>
                <w:sz w:val="20"/>
                <w:szCs w:val="20"/>
              </w:rPr>
              <w:t>2.6长工作距离聚光镜：NA≥0.4，工作距离＞52.5mm</w:t>
            </w:r>
            <w:r w:rsidR="009E4ABF">
              <w:rPr>
                <w:rFonts w:ascii="宋体" w:hAnsi="宋体" w:hint="eastAsia"/>
                <w:sz w:val="20"/>
                <w:szCs w:val="20"/>
              </w:rPr>
              <w:t>；</w:t>
            </w:r>
          </w:p>
          <w:p w14:paraId="4D047B84" w14:textId="7E554CAA" w:rsidR="004B3DBB" w:rsidRPr="004B3DBB" w:rsidRDefault="004B3DBB" w:rsidP="004B3DBB">
            <w:pPr>
              <w:rPr>
                <w:rFonts w:ascii="宋体" w:hAnsi="宋体" w:hint="eastAsia"/>
                <w:sz w:val="20"/>
                <w:szCs w:val="20"/>
              </w:rPr>
            </w:pPr>
            <w:r w:rsidRPr="004B3DBB">
              <w:rPr>
                <w:rFonts w:ascii="宋体" w:hAnsi="宋体"/>
                <w:sz w:val="20"/>
                <w:szCs w:val="20"/>
              </w:rPr>
              <w:t>2.</w:t>
            </w:r>
            <w:r w:rsidRPr="004B3DBB">
              <w:rPr>
                <w:rFonts w:ascii="宋体" w:hAnsi="宋体" w:hint="eastAsia"/>
                <w:sz w:val="20"/>
                <w:szCs w:val="20"/>
              </w:rPr>
              <w:t>7至少具备三种</w:t>
            </w:r>
            <w:r w:rsidRPr="004B3DBB">
              <w:rPr>
                <w:rFonts w:ascii="宋体" w:hAnsi="宋体"/>
                <w:sz w:val="20"/>
                <w:szCs w:val="20"/>
              </w:rPr>
              <w:t>操控</w:t>
            </w:r>
            <w:r w:rsidRPr="004B3DBB">
              <w:rPr>
                <w:rFonts w:ascii="宋体" w:hAnsi="宋体" w:hint="eastAsia"/>
                <w:sz w:val="20"/>
                <w:szCs w:val="20"/>
              </w:rPr>
              <w:t>模式：手动控制、</w:t>
            </w:r>
            <w:r w:rsidRPr="004B3DBB">
              <w:rPr>
                <w:rFonts w:ascii="宋体" w:hAnsi="宋体"/>
                <w:sz w:val="20"/>
                <w:szCs w:val="20"/>
              </w:rPr>
              <w:t>按钮电动</w:t>
            </w:r>
            <w:r w:rsidRPr="004B3DBB">
              <w:rPr>
                <w:rFonts w:ascii="宋体" w:hAnsi="宋体" w:hint="eastAsia"/>
                <w:sz w:val="20"/>
                <w:szCs w:val="20"/>
              </w:rPr>
              <w:t>控制、</w:t>
            </w:r>
            <w:r w:rsidRPr="004B3DBB">
              <w:rPr>
                <w:rFonts w:ascii="宋体" w:hAnsi="宋体"/>
                <w:sz w:val="20"/>
                <w:szCs w:val="20"/>
              </w:rPr>
              <w:t>电脑端</w:t>
            </w:r>
            <w:r w:rsidRPr="004B3DBB">
              <w:rPr>
                <w:rFonts w:ascii="宋体" w:hAnsi="宋体" w:hint="eastAsia"/>
                <w:sz w:val="20"/>
                <w:szCs w:val="20"/>
              </w:rPr>
              <w:t>软件控制</w:t>
            </w:r>
            <w:r w:rsidR="009E4ABF">
              <w:rPr>
                <w:rFonts w:ascii="宋体" w:hAnsi="宋体" w:hint="eastAsia"/>
                <w:sz w:val="20"/>
                <w:szCs w:val="20"/>
              </w:rPr>
              <w:t>；</w:t>
            </w:r>
          </w:p>
          <w:p w14:paraId="40034B19" w14:textId="2A0EAF21" w:rsidR="004B3DBB" w:rsidRPr="004B3DBB" w:rsidRDefault="004B3DBB" w:rsidP="004B3DBB">
            <w:pPr>
              <w:rPr>
                <w:rFonts w:ascii="宋体" w:hAnsi="宋体" w:hint="eastAsia"/>
                <w:b/>
                <w:bCs/>
                <w:sz w:val="20"/>
                <w:szCs w:val="20"/>
                <w:u w:val="single"/>
              </w:rPr>
            </w:pPr>
            <w:r w:rsidRPr="004B3DBB">
              <w:rPr>
                <w:rFonts w:ascii="宋体" w:hAnsi="宋体"/>
                <w:b/>
                <w:bCs/>
                <w:sz w:val="20"/>
                <w:szCs w:val="20"/>
                <w:u w:val="single"/>
              </w:rPr>
              <w:t>*2.</w:t>
            </w:r>
            <w:r w:rsidRPr="004B3DBB">
              <w:rPr>
                <w:rFonts w:ascii="宋体" w:hAnsi="宋体" w:hint="eastAsia"/>
                <w:b/>
                <w:bCs/>
                <w:sz w:val="20"/>
                <w:szCs w:val="20"/>
                <w:u w:val="single"/>
              </w:rPr>
              <w:t>8</w:t>
            </w:r>
            <w:r w:rsidRPr="004B3DBB">
              <w:rPr>
                <w:rFonts w:ascii="宋体" w:hAnsi="宋体"/>
                <w:b/>
                <w:bCs/>
                <w:sz w:val="20"/>
                <w:szCs w:val="20"/>
                <w:u w:val="single"/>
              </w:rPr>
              <w:t>自动</w:t>
            </w:r>
            <w:r w:rsidRPr="004B3DBB">
              <w:rPr>
                <w:rFonts w:ascii="宋体" w:hAnsi="宋体" w:hint="eastAsia"/>
                <w:b/>
                <w:bCs/>
                <w:sz w:val="20"/>
                <w:szCs w:val="20"/>
                <w:u w:val="single"/>
              </w:rPr>
              <w:t>聚焦系统</w:t>
            </w:r>
            <w:r w:rsidRPr="004B3DBB">
              <w:rPr>
                <w:rFonts w:ascii="宋体" w:hAnsi="宋体"/>
                <w:b/>
                <w:bCs/>
                <w:sz w:val="20"/>
                <w:szCs w:val="20"/>
                <w:u w:val="single"/>
              </w:rPr>
              <w:t>，</w:t>
            </w:r>
            <w:r w:rsidRPr="004B3DBB">
              <w:rPr>
                <w:rFonts w:ascii="宋体" w:hAnsi="宋体" w:hint="eastAsia"/>
                <w:b/>
                <w:bCs/>
                <w:sz w:val="20"/>
                <w:szCs w:val="20"/>
                <w:u w:val="single"/>
              </w:rPr>
              <w:t>需可通过软</w:t>
            </w:r>
            <w:r w:rsidRPr="004B3DBB">
              <w:rPr>
                <w:rFonts w:ascii="宋体" w:hAnsi="宋体"/>
                <w:b/>
                <w:bCs/>
                <w:sz w:val="20"/>
                <w:szCs w:val="20"/>
                <w:u w:val="single"/>
              </w:rPr>
              <w:t>硬</w:t>
            </w:r>
            <w:r w:rsidRPr="004B3DBB">
              <w:rPr>
                <w:rFonts w:ascii="宋体" w:hAnsi="宋体" w:hint="eastAsia"/>
                <w:b/>
                <w:bCs/>
                <w:sz w:val="20"/>
                <w:szCs w:val="20"/>
                <w:u w:val="single"/>
              </w:rPr>
              <w:t>件</w:t>
            </w:r>
            <w:r w:rsidRPr="004B3DBB">
              <w:rPr>
                <w:rFonts w:ascii="宋体" w:hAnsi="宋体"/>
                <w:b/>
                <w:bCs/>
                <w:sz w:val="20"/>
                <w:szCs w:val="20"/>
                <w:u w:val="single"/>
              </w:rPr>
              <w:t>协同</w:t>
            </w:r>
            <w:r w:rsidRPr="004B3DBB">
              <w:rPr>
                <w:rFonts w:ascii="宋体" w:hAnsi="宋体" w:hint="eastAsia"/>
                <w:b/>
                <w:bCs/>
                <w:sz w:val="20"/>
                <w:szCs w:val="20"/>
                <w:u w:val="single"/>
              </w:rPr>
              <w:t>快速</w:t>
            </w:r>
            <w:r w:rsidRPr="004B3DBB">
              <w:rPr>
                <w:rFonts w:ascii="宋体" w:hAnsi="宋体"/>
                <w:b/>
                <w:bCs/>
                <w:sz w:val="20"/>
                <w:szCs w:val="20"/>
                <w:u w:val="single"/>
              </w:rPr>
              <w:t>对</w:t>
            </w:r>
            <w:r w:rsidRPr="004B3DBB">
              <w:rPr>
                <w:rFonts w:ascii="宋体" w:hAnsi="宋体" w:hint="eastAsia"/>
                <w:b/>
                <w:bCs/>
                <w:sz w:val="20"/>
                <w:szCs w:val="20"/>
                <w:u w:val="single"/>
              </w:rPr>
              <w:t>焦，准确记忆存储和读取</w:t>
            </w:r>
            <w:r w:rsidRPr="004B3DBB">
              <w:rPr>
                <w:rFonts w:ascii="宋体" w:hAnsi="宋体"/>
                <w:b/>
                <w:bCs/>
                <w:sz w:val="20"/>
                <w:szCs w:val="20"/>
                <w:u w:val="single"/>
              </w:rPr>
              <w:t>Z轴位置，以及长时间锁定焦面，监测焦面变化并校正</w:t>
            </w:r>
            <w:r w:rsidR="009E4ABF">
              <w:rPr>
                <w:rFonts w:ascii="宋体" w:hAnsi="宋体" w:hint="eastAsia"/>
                <w:b/>
                <w:bCs/>
                <w:sz w:val="20"/>
                <w:szCs w:val="20"/>
                <w:u w:val="single"/>
              </w:rPr>
              <w:t>；</w:t>
            </w:r>
          </w:p>
          <w:p w14:paraId="5964D73F" w14:textId="77777777" w:rsidR="004B3DBB" w:rsidRPr="004B3DBB" w:rsidRDefault="004B3DBB" w:rsidP="004B3DBB">
            <w:pPr>
              <w:rPr>
                <w:rFonts w:ascii="宋体" w:hAnsi="宋体" w:hint="eastAsia"/>
                <w:sz w:val="20"/>
                <w:szCs w:val="20"/>
              </w:rPr>
            </w:pPr>
            <w:r w:rsidRPr="004B3DBB">
              <w:rPr>
                <w:rFonts w:ascii="宋体" w:hAnsi="宋体"/>
                <w:sz w:val="20"/>
                <w:szCs w:val="20"/>
              </w:rPr>
              <w:t>3.</w:t>
            </w:r>
            <w:r w:rsidRPr="004B3DBB">
              <w:rPr>
                <w:rFonts w:ascii="宋体" w:hAnsi="宋体" w:hint="eastAsia"/>
                <w:sz w:val="20"/>
                <w:szCs w:val="20"/>
              </w:rPr>
              <w:t>物镜：</w:t>
            </w:r>
          </w:p>
          <w:p w14:paraId="0CA26B93" w14:textId="77777777" w:rsidR="004B3DBB" w:rsidRPr="004B3DBB" w:rsidRDefault="004B3DBB" w:rsidP="004B3DBB">
            <w:pPr>
              <w:rPr>
                <w:rFonts w:ascii="宋体" w:hAnsi="宋体" w:hint="eastAsia"/>
                <w:sz w:val="20"/>
                <w:szCs w:val="20"/>
              </w:rPr>
            </w:pPr>
            <w:r w:rsidRPr="004B3DBB">
              <w:rPr>
                <w:rFonts w:ascii="宋体" w:hAnsi="宋体" w:hint="eastAsia"/>
                <w:sz w:val="20"/>
                <w:szCs w:val="20"/>
              </w:rPr>
              <w:t>3.1</w:t>
            </w:r>
            <w:r w:rsidRPr="004B3DBB">
              <w:rPr>
                <w:rFonts w:ascii="宋体" w:hAnsi="宋体"/>
                <w:sz w:val="20"/>
                <w:szCs w:val="20"/>
              </w:rPr>
              <w:t>长工作距离</w:t>
            </w:r>
            <w:r w:rsidRPr="004B3DBB">
              <w:rPr>
                <w:rFonts w:ascii="宋体" w:hAnsi="宋体" w:hint="eastAsia"/>
                <w:sz w:val="20"/>
                <w:szCs w:val="20"/>
              </w:rPr>
              <w:t>半复萤石荧光</w:t>
            </w:r>
            <w:r w:rsidRPr="004B3DBB">
              <w:rPr>
                <w:rFonts w:ascii="宋体" w:hAnsi="宋体"/>
                <w:sz w:val="20"/>
                <w:szCs w:val="20"/>
              </w:rPr>
              <w:t>相差物镜5</w:t>
            </w:r>
            <w:r w:rsidRPr="004B3DBB">
              <w:rPr>
                <w:rFonts w:ascii="宋体" w:hAnsi="宋体" w:hint="eastAsia"/>
                <w:sz w:val="20"/>
                <w:szCs w:val="20"/>
              </w:rPr>
              <w:t>x/Na≥0.15</w:t>
            </w:r>
            <w:r w:rsidRPr="004B3DBB">
              <w:rPr>
                <w:rFonts w:ascii="宋体" w:hAnsi="宋体"/>
                <w:sz w:val="20"/>
                <w:szCs w:val="20"/>
              </w:rPr>
              <w:t>，</w:t>
            </w:r>
            <w:r w:rsidRPr="004B3DBB">
              <w:rPr>
                <w:rFonts w:ascii="宋体" w:hAnsi="宋体" w:hint="eastAsia"/>
                <w:sz w:val="20"/>
                <w:szCs w:val="20"/>
              </w:rPr>
              <w:t>WD＞11.6mm；</w:t>
            </w:r>
          </w:p>
          <w:p w14:paraId="4E059827" w14:textId="77777777" w:rsidR="004B3DBB" w:rsidRPr="004B3DBB" w:rsidRDefault="004B3DBB" w:rsidP="004B3DBB">
            <w:pPr>
              <w:rPr>
                <w:rFonts w:ascii="宋体" w:hAnsi="宋体" w:hint="eastAsia"/>
                <w:sz w:val="20"/>
                <w:szCs w:val="20"/>
              </w:rPr>
            </w:pPr>
            <w:r w:rsidRPr="004B3DBB">
              <w:rPr>
                <w:rFonts w:ascii="宋体" w:hAnsi="宋体" w:hint="eastAsia"/>
                <w:sz w:val="20"/>
                <w:szCs w:val="20"/>
              </w:rPr>
              <w:t>3.2</w:t>
            </w:r>
            <w:r w:rsidRPr="004B3DBB">
              <w:rPr>
                <w:rFonts w:ascii="宋体" w:hAnsi="宋体"/>
                <w:sz w:val="20"/>
                <w:szCs w:val="20"/>
              </w:rPr>
              <w:t>长工作距离</w:t>
            </w:r>
            <w:r w:rsidRPr="004B3DBB">
              <w:rPr>
                <w:rFonts w:ascii="宋体" w:hAnsi="宋体" w:hint="eastAsia"/>
                <w:sz w:val="20"/>
                <w:szCs w:val="20"/>
              </w:rPr>
              <w:t>半复萤石荧光</w:t>
            </w:r>
            <w:r w:rsidRPr="004B3DBB">
              <w:rPr>
                <w:rFonts w:ascii="宋体" w:hAnsi="宋体"/>
                <w:sz w:val="20"/>
                <w:szCs w:val="20"/>
              </w:rPr>
              <w:t>相差物镜10</w:t>
            </w:r>
            <w:r w:rsidRPr="004B3DBB">
              <w:rPr>
                <w:rFonts w:ascii="宋体" w:hAnsi="宋体" w:hint="eastAsia"/>
                <w:sz w:val="20"/>
                <w:szCs w:val="20"/>
              </w:rPr>
              <w:t>x/Na≥0.25</w:t>
            </w:r>
            <w:r w:rsidRPr="004B3DBB">
              <w:rPr>
                <w:rFonts w:ascii="宋体" w:hAnsi="宋体"/>
                <w:sz w:val="20"/>
                <w:szCs w:val="20"/>
              </w:rPr>
              <w:t>，</w:t>
            </w:r>
            <w:r w:rsidRPr="004B3DBB">
              <w:rPr>
                <w:rFonts w:ascii="宋体" w:hAnsi="宋体" w:hint="eastAsia"/>
                <w:sz w:val="20"/>
                <w:szCs w:val="20"/>
              </w:rPr>
              <w:t>WD≥8.5mm；</w:t>
            </w:r>
          </w:p>
          <w:p w14:paraId="47AB0162" w14:textId="77777777" w:rsidR="004B3DBB" w:rsidRPr="004B3DBB" w:rsidRDefault="004B3DBB" w:rsidP="004B3DBB">
            <w:pPr>
              <w:rPr>
                <w:rFonts w:ascii="宋体" w:hAnsi="宋体" w:hint="eastAsia"/>
                <w:bCs/>
                <w:color w:val="C00000"/>
                <w:sz w:val="20"/>
                <w:szCs w:val="20"/>
              </w:rPr>
            </w:pPr>
            <w:r w:rsidRPr="004B3DBB">
              <w:rPr>
                <w:rFonts w:ascii="宋体" w:hAnsi="宋体" w:hint="eastAsia"/>
                <w:bCs/>
                <w:sz w:val="20"/>
                <w:szCs w:val="20"/>
              </w:rPr>
              <w:t>3.3</w:t>
            </w:r>
            <w:r w:rsidRPr="004B3DBB">
              <w:rPr>
                <w:rFonts w:ascii="宋体" w:hAnsi="宋体"/>
                <w:bCs/>
                <w:sz w:val="20"/>
                <w:szCs w:val="20"/>
              </w:rPr>
              <w:t>长工作距离</w:t>
            </w:r>
            <w:r w:rsidRPr="004B3DBB">
              <w:rPr>
                <w:rFonts w:ascii="宋体" w:hAnsi="宋体" w:hint="eastAsia"/>
                <w:bCs/>
                <w:sz w:val="20"/>
                <w:szCs w:val="20"/>
              </w:rPr>
              <w:t>半复萤石荧光</w:t>
            </w:r>
            <w:r w:rsidRPr="004B3DBB">
              <w:rPr>
                <w:rFonts w:ascii="宋体" w:hAnsi="宋体"/>
                <w:bCs/>
                <w:sz w:val="20"/>
                <w:szCs w:val="20"/>
              </w:rPr>
              <w:t>相差物镜20</w:t>
            </w:r>
            <w:r w:rsidRPr="004B3DBB">
              <w:rPr>
                <w:rFonts w:ascii="宋体" w:hAnsi="宋体" w:hint="eastAsia"/>
                <w:bCs/>
                <w:sz w:val="20"/>
                <w:szCs w:val="20"/>
              </w:rPr>
              <w:t>x/Na≥0.4</w:t>
            </w:r>
            <w:r w:rsidRPr="004B3DBB">
              <w:rPr>
                <w:rFonts w:ascii="宋体" w:hAnsi="宋体"/>
                <w:bCs/>
                <w:sz w:val="20"/>
                <w:szCs w:val="20"/>
              </w:rPr>
              <w:t>，</w:t>
            </w:r>
            <w:r w:rsidRPr="004B3DBB">
              <w:rPr>
                <w:rFonts w:ascii="宋体" w:hAnsi="宋体" w:hint="eastAsia"/>
                <w:bCs/>
                <w:sz w:val="20"/>
                <w:szCs w:val="20"/>
              </w:rPr>
              <w:t>WD＞7.45-8.4mm；</w:t>
            </w:r>
          </w:p>
          <w:p w14:paraId="0660F80D" w14:textId="77777777" w:rsidR="004B3DBB" w:rsidRPr="004B3DBB" w:rsidRDefault="004B3DBB" w:rsidP="004B3DBB">
            <w:pPr>
              <w:rPr>
                <w:rFonts w:ascii="宋体" w:hAnsi="宋体" w:hint="eastAsia"/>
                <w:bCs/>
                <w:sz w:val="20"/>
                <w:szCs w:val="20"/>
              </w:rPr>
            </w:pPr>
            <w:r w:rsidRPr="004B3DBB">
              <w:rPr>
                <w:rFonts w:ascii="宋体" w:hAnsi="宋体" w:hint="eastAsia"/>
                <w:bCs/>
                <w:sz w:val="20"/>
                <w:szCs w:val="20"/>
              </w:rPr>
              <w:t>3.4</w:t>
            </w:r>
            <w:r w:rsidRPr="004B3DBB">
              <w:rPr>
                <w:rFonts w:ascii="宋体" w:hAnsi="宋体"/>
                <w:bCs/>
                <w:sz w:val="20"/>
                <w:szCs w:val="20"/>
              </w:rPr>
              <w:t>长工作距离</w:t>
            </w:r>
            <w:r w:rsidRPr="004B3DBB">
              <w:rPr>
                <w:rFonts w:ascii="宋体" w:hAnsi="宋体" w:hint="eastAsia"/>
                <w:bCs/>
                <w:sz w:val="20"/>
                <w:szCs w:val="20"/>
              </w:rPr>
              <w:t>半复萤石荧光</w:t>
            </w:r>
            <w:r w:rsidRPr="004B3DBB">
              <w:rPr>
                <w:rFonts w:ascii="宋体" w:hAnsi="宋体"/>
                <w:bCs/>
                <w:sz w:val="20"/>
                <w:szCs w:val="20"/>
              </w:rPr>
              <w:t>相差物镜40</w:t>
            </w:r>
            <w:r w:rsidRPr="004B3DBB">
              <w:rPr>
                <w:rFonts w:ascii="宋体" w:hAnsi="宋体" w:hint="eastAsia"/>
                <w:bCs/>
                <w:sz w:val="20"/>
                <w:szCs w:val="20"/>
              </w:rPr>
              <w:t>x/Na≥0.6</w:t>
            </w:r>
            <w:r w:rsidRPr="004B3DBB">
              <w:rPr>
                <w:rFonts w:ascii="宋体" w:hAnsi="宋体"/>
                <w:bCs/>
                <w:sz w:val="20"/>
                <w:szCs w:val="20"/>
              </w:rPr>
              <w:t>，</w:t>
            </w:r>
            <w:r w:rsidRPr="004B3DBB">
              <w:rPr>
                <w:rFonts w:ascii="宋体" w:hAnsi="宋体" w:hint="eastAsia"/>
                <w:bCs/>
                <w:sz w:val="20"/>
                <w:szCs w:val="20"/>
              </w:rPr>
              <w:t>WD＞2.55-3.3mm；</w:t>
            </w:r>
          </w:p>
          <w:p w14:paraId="5118D055" w14:textId="54A8C0F6" w:rsidR="004B3DBB" w:rsidRPr="004B3DBB" w:rsidRDefault="004B3DBB" w:rsidP="004B3DBB">
            <w:pPr>
              <w:rPr>
                <w:rFonts w:ascii="宋体" w:hAnsi="宋体" w:hint="eastAsia"/>
                <w:sz w:val="20"/>
                <w:szCs w:val="20"/>
              </w:rPr>
            </w:pPr>
            <w:r w:rsidRPr="004B3DBB">
              <w:rPr>
                <w:rFonts w:ascii="宋体" w:hAnsi="宋体" w:hint="eastAsia"/>
                <w:sz w:val="20"/>
                <w:szCs w:val="20"/>
              </w:rPr>
              <w:t>4.需具备与显微镜互相兼容的成像系统，至少包含：彩色和黑白两款相机</w:t>
            </w:r>
            <w:r w:rsidR="009E4ABF">
              <w:rPr>
                <w:rFonts w:ascii="宋体" w:hAnsi="宋体" w:hint="eastAsia"/>
                <w:sz w:val="20"/>
                <w:szCs w:val="20"/>
              </w:rPr>
              <w:t>；</w:t>
            </w:r>
          </w:p>
          <w:p w14:paraId="3FFD1CE7" w14:textId="6BF11D9F" w:rsidR="004B3DBB" w:rsidRPr="004B3DBB" w:rsidRDefault="004B3DBB" w:rsidP="004B3DBB">
            <w:pPr>
              <w:rPr>
                <w:rFonts w:ascii="宋体" w:hAnsi="宋体" w:hint="eastAsia"/>
                <w:bCs/>
                <w:sz w:val="20"/>
                <w:szCs w:val="20"/>
              </w:rPr>
            </w:pPr>
            <w:r w:rsidRPr="004B3DBB">
              <w:rPr>
                <w:rFonts w:ascii="宋体" w:hAnsi="宋体" w:hint="eastAsia"/>
                <w:bCs/>
                <w:sz w:val="20"/>
                <w:szCs w:val="20"/>
              </w:rPr>
              <w:t>4.</w:t>
            </w:r>
            <w:r w:rsidRPr="004B3DBB">
              <w:rPr>
                <w:rFonts w:ascii="宋体" w:hAnsi="宋体"/>
                <w:bCs/>
                <w:sz w:val="20"/>
                <w:szCs w:val="20"/>
              </w:rPr>
              <w:t>1</w:t>
            </w:r>
            <w:r w:rsidRPr="004B3DBB">
              <w:rPr>
                <w:rFonts w:ascii="宋体" w:hAnsi="宋体" w:hint="eastAsia"/>
                <w:bCs/>
                <w:sz w:val="20"/>
                <w:szCs w:val="20"/>
              </w:rPr>
              <w:t>彩色和黑白两款相机需均为：高分辨率</w:t>
            </w:r>
            <w:r w:rsidRPr="004B3DBB">
              <w:rPr>
                <w:rFonts w:ascii="宋体" w:hAnsi="宋体"/>
                <w:bCs/>
                <w:sz w:val="20"/>
                <w:szCs w:val="20"/>
              </w:rPr>
              <w:t>高灵敏高速</w:t>
            </w:r>
            <w:r w:rsidRPr="004B3DBB">
              <w:rPr>
                <w:rFonts w:ascii="宋体" w:hAnsi="宋体" w:hint="eastAsia"/>
                <w:bCs/>
                <w:sz w:val="20"/>
                <w:szCs w:val="20"/>
              </w:rPr>
              <w:t>的制冷型相机</w:t>
            </w:r>
            <w:r w:rsidR="009E4ABF">
              <w:rPr>
                <w:rFonts w:ascii="宋体" w:hAnsi="宋体" w:hint="eastAsia"/>
                <w:bCs/>
                <w:sz w:val="20"/>
                <w:szCs w:val="20"/>
              </w:rPr>
              <w:t>；</w:t>
            </w:r>
          </w:p>
          <w:p w14:paraId="6C4AA374" w14:textId="317F2C43" w:rsidR="004B3DBB" w:rsidRPr="004B3DBB" w:rsidRDefault="004B3DBB" w:rsidP="004B3DBB">
            <w:pPr>
              <w:rPr>
                <w:rFonts w:ascii="宋体" w:hAnsi="宋体" w:hint="eastAsia"/>
                <w:sz w:val="20"/>
                <w:szCs w:val="20"/>
              </w:rPr>
            </w:pPr>
            <w:r w:rsidRPr="004B3DBB">
              <w:rPr>
                <w:rFonts w:ascii="宋体" w:hAnsi="宋体" w:hint="eastAsia"/>
                <w:sz w:val="20"/>
                <w:szCs w:val="20"/>
              </w:rPr>
              <w:t>4.</w:t>
            </w:r>
            <w:r w:rsidRPr="004B3DBB">
              <w:rPr>
                <w:rFonts w:ascii="宋体" w:hAnsi="宋体"/>
                <w:sz w:val="20"/>
                <w:szCs w:val="20"/>
              </w:rPr>
              <w:t>2</w:t>
            </w:r>
            <w:r w:rsidRPr="004B3DBB">
              <w:rPr>
                <w:rFonts w:ascii="宋体" w:hAnsi="宋体" w:hint="eastAsia"/>
                <w:sz w:val="20"/>
                <w:szCs w:val="20"/>
              </w:rPr>
              <w:t>彩色相机芯片尺寸：</w:t>
            </w:r>
            <w:r w:rsidRPr="004B3DBB">
              <w:rPr>
                <w:rFonts w:ascii="宋体" w:hAnsi="宋体"/>
                <w:sz w:val="20"/>
                <w:szCs w:val="20"/>
              </w:rPr>
              <w:t>原始</w:t>
            </w:r>
            <w:r w:rsidRPr="004B3DBB">
              <w:rPr>
                <w:rFonts w:ascii="宋体" w:hAnsi="宋体" w:hint="eastAsia"/>
                <w:sz w:val="20"/>
                <w:szCs w:val="20"/>
              </w:rPr>
              <w:t>像素数≥830万像素，</w:t>
            </w:r>
            <w:r w:rsidRPr="004B3DBB">
              <w:rPr>
                <w:rFonts w:ascii="宋体" w:hAnsi="宋体"/>
                <w:sz w:val="20"/>
                <w:szCs w:val="20"/>
              </w:rPr>
              <w:t>制冷型</w:t>
            </w:r>
            <w:r w:rsidR="009E4ABF">
              <w:rPr>
                <w:rFonts w:ascii="宋体" w:hAnsi="宋体" w:hint="eastAsia"/>
                <w:sz w:val="20"/>
                <w:szCs w:val="20"/>
              </w:rPr>
              <w:t>；</w:t>
            </w:r>
          </w:p>
          <w:p w14:paraId="066D9BAB" w14:textId="32224E84" w:rsidR="004B3DBB" w:rsidRPr="004B3DBB" w:rsidRDefault="004B3DBB" w:rsidP="004B3DBB">
            <w:pPr>
              <w:rPr>
                <w:rFonts w:ascii="宋体" w:hAnsi="宋体" w:hint="eastAsia"/>
                <w:sz w:val="20"/>
                <w:szCs w:val="20"/>
              </w:rPr>
            </w:pPr>
            <w:r w:rsidRPr="004B3DBB">
              <w:rPr>
                <w:rFonts w:ascii="宋体" w:hAnsi="宋体" w:hint="eastAsia"/>
                <w:sz w:val="20"/>
                <w:szCs w:val="20"/>
              </w:rPr>
              <w:lastRenderedPageBreak/>
              <w:t>4.</w:t>
            </w:r>
            <w:r w:rsidRPr="004B3DBB">
              <w:rPr>
                <w:rFonts w:ascii="宋体" w:hAnsi="宋体"/>
                <w:sz w:val="20"/>
                <w:szCs w:val="20"/>
              </w:rPr>
              <w:t>3</w:t>
            </w:r>
            <w:r w:rsidRPr="004B3DBB">
              <w:rPr>
                <w:rFonts w:ascii="宋体" w:hAnsi="宋体" w:hint="eastAsia"/>
                <w:sz w:val="20"/>
                <w:szCs w:val="20"/>
              </w:rPr>
              <w:t>黑白相机芯片尺寸：</w:t>
            </w:r>
            <w:r w:rsidRPr="004B3DBB">
              <w:rPr>
                <w:rFonts w:ascii="宋体" w:hAnsi="宋体"/>
                <w:sz w:val="20"/>
                <w:szCs w:val="20"/>
              </w:rPr>
              <w:t>原始</w:t>
            </w:r>
            <w:r w:rsidRPr="004B3DBB">
              <w:rPr>
                <w:rFonts w:ascii="宋体" w:hAnsi="宋体" w:hint="eastAsia"/>
                <w:sz w:val="20"/>
                <w:szCs w:val="20"/>
              </w:rPr>
              <w:t>像素数≥500万像素，</w:t>
            </w:r>
            <w:r w:rsidRPr="004B3DBB">
              <w:rPr>
                <w:rFonts w:ascii="宋体" w:hAnsi="宋体"/>
                <w:sz w:val="20"/>
                <w:szCs w:val="20"/>
              </w:rPr>
              <w:t>制冷型</w:t>
            </w:r>
            <w:r w:rsidR="009E4ABF">
              <w:rPr>
                <w:rFonts w:ascii="宋体" w:hAnsi="宋体" w:hint="eastAsia"/>
                <w:sz w:val="20"/>
                <w:szCs w:val="20"/>
              </w:rPr>
              <w:t>；</w:t>
            </w:r>
          </w:p>
          <w:p w14:paraId="35F9B2C8" w14:textId="77777777" w:rsidR="004B3DBB" w:rsidRPr="004B3DBB" w:rsidRDefault="004B3DBB" w:rsidP="004B3DBB">
            <w:pPr>
              <w:rPr>
                <w:rFonts w:ascii="宋体" w:hAnsi="宋体" w:hint="eastAsia"/>
                <w:sz w:val="20"/>
                <w:szCs w:val="20"/>
              </w:rPr>
            </w:pPr>
            <w:r w:rsidRPr="004B3DBB">
              <w:rPr>
                <w:rFonts w:ascii="宋体" w:hAnsi="宋体" w:hint="eastAsia"/>
                <w:sz w:val="20"/>
                <w:szCs w:val="20"/>
              </w:rPr>
              <w:t>4.</w:t>
            </w:r>
            <w:r w:rsidRPr="004B3DBB">
              <w:rPr>
                <w:rFonts w:ascii="宋体" w:hAnsi="宋体"/>
                <w:sz w:val="20"/>
                <w:szCs w:val="20"/>
              </w:rPr>
              <w:t>4</w:t>
            </w:r>
            <w:r w:rsidRPr="004B3DBB">
              <w:rPr>
                <w:rFonts w:ascii="宋体" w:hAnsi="宋体" w:hint="eastAsia"/>
                <w:sz w:val="20"/>
                <w:szCs w:val="20"/>
              </w:rPr>
              <w:t>彩色相机需具有至少三种方式链接：HDMI、以太网、USB 3.0。分别具有的拍摄帧速：HDMI：≥30fps/s@3840×2160pixels ;以太网：≥30fps/s@3840×2160pixels ；USB 3.0：≥30fps/s@3840×2160pixels ；</w:t>
            </w:r>
          </w:p>
          <w:p w14:paraId="474C7D52" w14:textId="165CC10F" w:rsidR="004B3DBB" w:rsidRPr="004B3DBB" w:rsidRDefault="004B3DBB" w:rsidP="004B3DBB">
            <w:pPr>
              <w:rPr>
                <w:rFonts w:ascii="宋体" w:hAnsi="宋体" w:hint="eastAsia"/>
                <w:sz w:val="20"/>
                <w:szCs w:val="20"/>
              </w:rPr>
            </w:pPr>
            <w:r w:rsidRPr="004B3DBB">
              <w:rPr>
                <w:rFonts w:ascii="宋体" w:hAnsi="宋体" w:hint="eastAsia"/>
                <w:sz w:val="20"/>
                <w:szCs w:val="20"/>
              </w:rPr>
              <w:t>4.5黑白相机帧速：</w:t>
            </w:r>
            <w:r w:rsidRPr="004B3DBB">
              <w:rPr>
                <w:rFonts w:ascii="宋体" w:hAnsi="宋体" w:cs="Arial"/>
                <w:sz w:val="20"/>
                <w:szCs w:val="20"/>
              </w:rPr>
              <w:t>≥</w:t>
            </w:r>
            <w:r w:rsidRPr="004B3DBB">
              <w:rPr>
                <w:rFonts w:ascii="宋体" w:hAnsi="宋体" w:hint="eastAsia"/>
                <w:sz w:val="20"/>
                <w:szCs w:val="20"/>
              </w:rPr>
              <w:t>36 frames/s @ 2,464 × 2,055 pixels</w:t>
            </w:r>
            <w:r w:rsidR="009E4ABF">
              <w:rPr>
                <w:rFonts w:ascii="宋体" w:hAnsi="宋体" w:hint="eastAsia"/>
                <w:sz w:val="20"/>
                <w:szCs w:val="20"/>
              </w:rPr>
              <w:t>；</w:t>
            </w:r>
          </w:p>
          <w:p w14:paraId="5C708462" w14:textId="3A5EE517" w:rsidR="004B3DBB" w:rsidRPr="009740B2" w:rsidRDefault="004B3DBB" w:rsidP="004B3DBB">
            <w:pPr>
              <w:rPr>
                <w:rFonts w:ascii="宋体" w:hAnsi="宋体" w:hint="eastAsia"/>
                <w:b/>
                <w:sz w:val="20"/>
                <w:szCs w:val="20"/>
                <w:u w:val="single"/>
              </w:rPr>
            </w:pPr>
            <w:r w:rsidRPr="009740B2">
              <w:rPr>
                <w:rFonts w:ascii="宋体" w:hAnsi="宋体" w:hint="eastAsia"/>
                <w:b/>
                <w:sz w:val="20"/>
                <w:szCs w:val="20"/>
                <w:u w:val="single"/>
              </w:rPr>
              <w:t>#4.6彩色相机至少具有的拍摄模式：1）可通过直链电脑实现拍摄；2）可通过平板电脑实现拍摄；3）可通过手机实现拍摄；4）可仅通过显示器单机操作模式实现拍摄</w:t>
            </w:r>
            <w:r w:rsidR="009E4ABF">
              <w:rPr>
                <w:rFonts w:ascii="宋体" w:hAnsi="宋体" w:hint="eastAsia"/>
                <w:b/>
                <w:sz w:val="20"/>
                <w:szCs w:val="20"/>
                <w:u w:val="single"/>
              </w:rPr>
              <w:t>；</w:t>
            </w:r>
          </w:p>
          <w:p w14:paraId="63939C62" w14:textId="68A231F1" w:rsidR="004B3DBB" w:rsidRPr="004B3DBB" w:rsidRDefault="004B3DBB" w:rsidP="004B3DBB">
            <w:pPr>
              <w:rPr>
                <w:rFonts w:ascii="宋体" w:hAnsi="宋体" w:hint="eastAsia"/>
                <w:sz w:val="20"/>
                <w:szCs w:val="20"/>
              </w:rPr>
            </w:pPr>
            <w:r w:rsidRPr="004B3DBB">
              <w:rPr>
                <w:rFonts w:ascii="宋体" w:hAnsi="宋体" w:hint="eastAsia"/>
                <w:sz w:val="20"/>
                <w:szCs w:val="20"/>
              </w:rPr>
              <w:t>4.7相机的满阱电子容量：</w:t>
            </w:r>
            <w:r w:rsidRPr="004B3DBB">
              <w:rPr>
                <w:rFonts w:ascii="宋体" w:hAnsi="宋体" w:cs="Arial"/>
                <w:sz w:val="20"/>
                <w:szCs w:val="20"/>
              </w:rPr>
              <w:t>≥</w:t>
            </w:r>
            <w:r w:rsidRPr="004B3DBB">
              <w:rPr>
                <w:rFonts w:ascii="宋体" w:hAnsi="宋体" w:hint="eastAsia"/>
                <w:sz w:val="20"/>
                <w:szCs w:val="20"/>
              </w:rPr>
              <w:t>10500 e- @gain1x；</w:t>
            </w:r>
            <w:r w:rsidRPr="004B3DBB">
              <w:rPr>
                <w:rFonts w:ascii="宋体" w:hAnsi="宋体"/>
                <w:sz w:val="20"/>
                <w:szCs w:val="20"/>
              </w:rPr>
              <w:t>位深</w:t>
            </w:r>
            <w:r w:rsidRPr="004B3DBB">
              <w:rPr>
                <w:rFonts w:ascii="宋体" w:hAnsi="宋体" w:hint="eastAsia"/>
                <w:sz w:val="20"/>
                <w:szCs w:val="20"/>
              </w:rPr>
              <w:t>具有</w:t>
            </w:r>
            <w:r w:rsidRPr="004B3DBB">
              <w:rPr>
                <w:rFonts w:ascii="宋体" w:hAnsi="宋体"/>
                <w:sz w:val="20"/>
                <w:szCs w:val="20"/>
              </w:rPr>
              <w:t>8</w:t>
            </w:r>
            <w:r w:rsidRPr="004B3DBB">
              <w:rPr>
                <w:rFonts w:ascii="宋体" w:hAnsi="宋体" w:hint="eastAsia"/>
                <w:sz w:val="20"/>
                <w:szCs w:val="20"/>
              </w:rPr>
              <w:t>bit</w:t>
            </w:r>
            <w:r w:rsidRPr="004B3DBB">
              <w:rPr>
                <w:rFonts w:ascii="宋体" w:hAnsi="宋体"/>
                <w:sz w:val="20"/>
                <w:szCs w:val="20"/>
              </w:rPr>
              <w:t xml:space="preserve"> and 12 Bit</w:t>
            </w:r>
            <w:r w:rsidR="009E4ABF">
              <w:rPr>
                <w:rFonts w:ascii="宋体" w:hAnsi="宋体" w:hint="eastAsia"/>
                <w:sz w:val="20"/>
                <w:szCs w:val="20"/>
              </w:rPr>
              <w:t>；</w:t>
            </w:r>
          </w:p>
          <w:p w14:paraId="30E35450" w14:textId="725EAB39" w:rsidR="004B3DBB" w:rsidRPr="004B3DBB" w:rsidRDefault="004B3DBB" w:rsidP="004B3DBB">
            <w:pPr>
              <w:rPr>
                <w:rFonts w:ascii="宋体" w:hAnsi="宋体" w:hint="eastAsia"/>
                <w:sz w:val="20"/>
                <w:szCs w:val="20"/>
              </w:rPr>
            </w:pPr>
            <w:r w:rsidRPr="004B3DBB">
              <w:rPr>
                <w:rFonts w:ascii="宋体" w:hAnsi="宋体" w:hint="eastAsia"/>
                <w:sz w:val="20"/>
                <w:szCs w:val="20"/>
              </w:rPr>
              <w:t>4.8相机的读出噪音：＜2.21 e- @gain 1x</w:t>
            </w:r>
            <w:r w:rsidR="009E4ABF">
              <w:rPr>
                <w:rFonts w:ascii="宋体" w:hAnsi="宋体" w:hint="eastAsia"/>
                <w:sz w:val="20"/>
                <w:szCs w:val="20"/>
              </w:rPr>
              <w:t>；</w:t>
            </w:r>
          </w:p>
          <w:p w14:paraId="1C264C71" w14:textId="20545D2B" w:rsidR="004B3DBB" w:rsidRPr="004B3DBB" w:rsidRDefault="004B3DBB" w:rsidP="004B3DBB">
            <w:pPr>
              <w:rPr>
                <w:rFonts w:ascii="宋体" w:hAnsi="宋体" w:hint="eastAsia"/>
                <w:sz w:val="20"/>
                <w:szCs w:val="20"/>
              </w:rPr>
            </w:pPr>
            <w:r w:rsidRPr="004B3DBB">
              <w:rPr>
                <w:rFonts w:ascii="宋体" w:hAnsi="宋体" w:hint="eastAsia"/>
                <w:sz w:val="20"/>
                <w:szCs w:val="20"/>
              </w:rPr>
              <w:t>5.需具备与显微镜互相兼容的图像处理软件</w:t>
            </w:r>
            <w:r w:rsidR="009E4ABF">
              <w:rPr>
                <w:rFonts w:ascii="宋体" w:hAnsi="宋体" w:hint="eastAsia"/>
                <w:sz w:val="20"/>
                <w:szCs w:val="20"/>
              </w:rPr>
              <w:t>；</w:t>
            </w:r>
          </w:p>
          <w:p w14:paraId="044F5A8E" w14:textId="77777777" w:rsidR="004B3DBB" w:rsidRPr="004B3DBB" w:rsidRDefault="004B3DBB" w:rsidP="004B3DBB">
            <w:pPr>
              <w:rPr>
                <w:rFonts w:ascii="宋体" w:hAnsi="宋体" w:hint="eastAsia"/>
                <w:sz w:val="20"/>
                <w:szCs w:val="20"/>
              </w:rPr>
            </w:pPr>
            <w:r w:rsidRPr="004B3DBB">
              <w:rPr>
                <w:rFonts w:ascii="宋体" w:hAnsi="宋体" w:hint="eastAsia"/>
                <w:sz w:val="20"/>
                <w:szCs w:val="20"/>
              </w:rPr>
              <w:t>5.</w:t>
            </w:r>
            <w:r w:rsidRPr="004B3DBB">
              <w:rPr>
                <w:rFonts w:ascii="宋体" w:hAnsi="宋体"/>
                <w:sz w:val="20"/>
                <w:szCs w:val="20"/>
              </w:rPr>
              <w:t>1</w:t>
            </w:r>
            <w:r w:rsidRPr="004B3DBB">
              <w:rPr>
                <w:rFonts w:ascii="宋体" w:hAnsi="宋体" w:hint="eastAsia"/>
                <w:sz w:val="20"/>
                <w:szCs w:val="20"/>
              </w:rPr>
              <w:t>需具备基本的图像管理功能：编档图像优化处理（色彩管理，自动曝光，亮度、对比度调节等），标注，添加比例尺，长度、面积、周长等几何测量，包含但不限于：直线、曲线、圆、矩形及不规则图像等的测量；</w:t>
            </w:r>
          </w:p>
          <w:p w14:paraId="7351A258" w14:textId="77777777" w:rsidR="004B3DBB" w:rsidRPr="004B3DBB" w:rsidRDefault="004B3DBB" w:rsidP="004B3DBB">
            <w:pPr>
              <w:rPr>
                <w:rFonts w:ascii="宋体" w:hAnsi="宋体" w:hint="eastAsia"/>
                <w:sz w:val="20"/>
                <w:szCs w:val="20"/>
              </w:rPr>
            </w:pPr>
            <w:r w:rsidRPr="004B3DBB">
              <w:rPr>
                <w:rFonts w:ascii="宋体" w:hAnsi="宋体" w:hint="eastAsia"/>
                <w:sz w:val="20"/>
                <w:szCs w:val="20"/>
              </w:rPr>
              <w:t>5.</w:t>
            </w:r>
            <w:r w:rsidRPr="004B3DBB">
              <w:rPr>
                <w:rFonts w:ascii="宋体" w:hAnsi="宋体"/>
                <w:sz w:val="20"/>
                <w:szCs w:val="20"/>
              </w:rPr>
              <w:t>2</w:t>
            </w:r>
            <w:r w:rsidRPr="004B3DBB">
              <w:rPr>
                <w:rFonts w:ascii="宋体" w:hAnsi="宋体" w:hint="eastAsia"/>
                <w:sz w:val="20"/>
                <w:szCs w:val="20"/>
              </w:rPr>
              <w:t>全自动时间序列拍摄：需可以对样品进行连续不间断拍摄，可以设置拍摄时间间隔以及拍摄时长，拍摄张数无上限；</w:t>
            </w:r>
          </w:p>
          <w:p w14:paraId="1DCE02FB" w14:textId="77777777" w:rsidR="004B3DBB" w:rsidRPr="004B3DBB" w:rsidRDefault="004B3DBB" w:rsidP="004B3DBB">
            <w:pPr>
              <w:rPr>
                <w:rFonts w:ascii="宋体" w:hAnsi="宋体" w:hint="eastAsia"/>
                <w:sz w:val="20"/>
                <w:szCs w:val="20"/>
              </w:rPr>
            </w:pPr>
            <w:r w:rsidRPr="004B3DBB">
              <w:rPr>
                <w:rFonts w:ascii="宋体" w:hAnsi="宋体" w:hint="eastAsia"/>
                <w:sz w:val="20"/>
                <w:szCs w:val="20"/>
              </w:rPr>
              <w:t>5.</w:t>
            </w:r>
            <w:r w:rsidRPr="004B3DBB">
              <w:rPr>
                <w:rFonts w:ascii="宋体" w:hAnsi="宋体"/>
                <w:sz w:val="20"/>
                <w:szCs w:val="20"/>
              </w:rPr>
              <w:t>3</w:t>
            </w:r>
            <w:r w:rsidRPr="004B3DBB">
              <w:rPr>
                <w:rFonts w:ascii="宋体" w:hAnsi="宋体" w:hint="eastAsia"/>
                <w:sz w:val="20"/>
                <w:szCs w:val="20"/>
              </w:rPr>
              <w:t>全</w:t>
            </w:r>
            <w:r w:rsidRPr="004B3DBB">
              <w:rPr>
                <w:rFonts w:ascii="宋体" w:hAnsi="宋体"/>
                <w:sz w:val="20"/>
                <w:szCs w:val="20"/>
              </w:rPr>
              <w:t>自动</w:t>
            </w:r>
            <w:r w:rsidRPr="004B3DBB">
              <w:rPr>
                <w:rFonts w:ascii="宋体" w:hAnsi="宋体" w:hint="eastAsia"/>
                <w:sz w:val="20"/>
                <w:szCs w:val="20"/>
              </w:rPr>
              <w:t>多通道叠加：需在多通道下可自动获得多种荧光和透射光图片的叠加图像；</w:t>
            </w:r>
          </w:p>
          <w:p w14:paraId="03551827" w14:textId="77777777" w:rsidR="004B3DBB" w:rsidRPr="004B3DBB" w:rsidRDefault="004B3DBB" w:rsidP="004B3DBB">
            <w:pPr>
              <w:rPr>
                <w:rFonts w:ascii="宋体" w:hAnsi="宋体" w:hint="eastAsia"/>
                <w:sz w:val="20"/>
                <w:szCs w:val="20"/>
              </w:rPr>
            </w:pPr>
            <w:r w:rsidRPr="004B3DBB">
              <w:rPr>
                <w:rFonts w:ascii="宋体" w:hAnsi="宋体" w:hint="eastAsia"/>
                <w:sz w:val="20"/>
                <w:szCs w:val="20"/>
              </w:rPr>
              <w:t>5.</w:t>
            </w:r>
            <w:r w:rsidRPr="004B3DBB">
              <w:rPr>
                <w:rFonts w:ascii="宋体" w:hAnsi="宋体"/>
                <w:sz w:val="20"/>
                <w:szCs w:val="20"/>
              </w:rPr>
              <w:t>4</w:t>
            </w:r>
            <w:r w:rsidRPr="004B3DBB">
              <w:rPr>
                <w:rFonts w:ascii="宋体" w:hAnsi="宋体" w:hint="eastAsia"/>
                <w:sz w:val="20"/>
                <w:szCs w:val="20"/>
              </w:rPr>
              <w:t xml:space="preserve"> 全自动Z轴</w:t>
            </w:r>
            <w:r w:rsidRPr="004B3DBB">
              <w:rPr>
                <w:rFonts w:ascii="宋体" w:hAnsi="宋体"/>
                <w:sz w:val="20"/>
                <w:szCs w:val="20"/>
              </w:rPr>
              <w:t>扫描</w:t>
            </w:r>
            <w:r w:rsidRPr="004B3DBB">
              <w:rPr>
                <w:rFonts w:ascii="宋体" w:hAnsi="宋体" w:hint="eastAsia"/>
                <w:sz w:val="20"/>
                <w:szCs w:val="20"/>
              </w:rPr>
              <w:t>序列拍摄：需具有Z轴电动驱动，实现对较厚样品进行Z轴连续拍摄，实现景深拓展；</w:t>
            </w:r>
          </w:p>
          <w:p w14:paraId="728C2FC9" w14:textId="77777777" w:rsidR="004B3DBB" w:rsidRPr="004B3DBB" w:rsidRDefault="004B3DBB" w:rsidP="004B3DBB">
            <w:pPr>
              <w:rPr>
                <w:rFonts w:ascii="宋体" w:hAnsi="宋体" w:hint="eastAsia"/>
                <w:sz w:val="20"/>
                <w:szCs w:val="20"/>
              </w:rPr>
            </w:pPr>
            <w:r w:rsidRPr="004B3DBB">
              <w:rPr>
                <w:rFonts w:ascii="宋体" w:hAnsi="宋体" w:hint="eastAsia"/>
                <w:sz w:val="20"/>
                <w:szCs w:val="20"/>
              </w:rPr>
              <w:t>5.5全</w:t>
            </w:r>
            <w:r w:rsidRPr="004B3DBB">
              <w:rPr>
                <w:rFonts w:ascii="宋体" w:hAnsi="宋体"/>
                <w:sz w:val="20"/>
                <w:szCs w:val="20"/>
              </w:rPr>
              <w:t>自动</w:t>
            </w:r>
            <w:r w:rsidRPr="004B3DBB">
              <w:rPr>
                <w:rFonts w:ascii="宋体" w:hAnsi="宋体" w:hint="eastAsia"/>
                <w:sz w:val="20"/>
                <w:szCs w:val="20"/>
              </w:rPr>
              <w:t>图像景深扩展：需可以对多幅各层面聚焦图像进行自动处理，将不同层面清晰的部分合成在</w:t>
            </w:r>
            <w:r w:rsidRPr="004B3DBB">
              <w:rPr>
                <w:rFonts w:ascii="宋体" w:hAnsi="宋体"/>
                <w:sz w:val="20"/>
                <w:szCs w:val="20"/>
              </w:rPr>
              <w:t>同</w:t>
            </w:r>
            <w:r w:rsidRPr="004B3DBB">
              <w:rPr>
                <w:rFonts w:ascii="宋体" w:hAnsi="宋体" w:hint="eastAsia"/>
                <w:sz w:val="20"/>
                <w:szCs w:val="20"/>
              </w:rPr>
              <w:t>一张图片；</w:t>
            </w:r>
          </w:p>
          <w:p w14:paraId="071224E4" w14:textId="77777777" w:rsidR="004B3DBB" w:rsidRPr="004B3DBB" w:rsidRDefault="004B3DBB" w:rsidP="004B3DBB">
            <w:pPr>
              <w:rPr>
                <w:rFonts w:ascii="宋体" w:hAnsi="宋体" w:hint="eastAsia"/>
                <w:bCs/>
                <w:sz w:val="20"/>
                <w:szCs w:val="20"/>
              </w:rPr>
            </w:pPr>
            <w:r w:rsidRPr="004B3DBB">
              <w:rPr>
                <w:rFonts w:ascii="宋体" w:hAnsi="宋体" w:hint="eastAsia"/>
                <w:bCs/>
                <w:sz w:val="20"/>
                <w:szCs w:val="20"/>
              </w:rPr>
              <w:t>5.6需具有2D、2.5D、3D模式图像效果，3D模式具有最大强度渲染模式，可以轻松地动画窗口录制，不同角度旋转而生成视频文件；</w:t>
            </w:r>
          </w:p>
          <w:p w14:paraId="5E1DF466" w14:textId="77777777" w:rsidR="004B3DBB" w:rsidRPr="004B3DBB" w:rsidRDefault="004B3DBB" w:rsidP="004B3DBB">
            <w:pPr>
              <w:rPr>
                <w:rFonts w:ascii="宋体" w:hAnsi="宋体" w:hint="eastAsia"/>
                <w:sz w:val="20"/>
                <w:szCs w:val="20"/>
              </w:rPr>
            </w:pPr>
            <w:r w:rsidRPr="004B3DBB">
              <w:rPr>
                <w:rFonts w:ascii="宋体" w:hAnsi="宋体" w:hint="eastAsia"/>
                <w:sz w:val="20"/>
                <w:szCs w:val="20"/>
              </w:rPr>
              <w:t>5.7需至少</w:t>
            </w:r>
            <w:r w:rsidRPr="004B3DBB">
              <w:rPr>
                <w:rFonts w:ascii="宋体" w:hAnsi="宋体" w:cs="Arial"/>
                <w:sz w:val="20"/>
                <w:szCs w:val="20"/>
              </w:rPr>
              <w:t>支持tiff,tif,jpg,jpeg，gif,png,lsm,czi等格式图像输入。</w:t>
            </w:r>
            <w:r w:rsidRPr="004B3DBB">
              <w:rPr>
                <w:rFonts w:ascii="宋体" w:hAnsi="宋体" w:cs="Arial" w:hint="eastAsia"/>
                <w:sz w:val="20"/>
                <w:szCs w:val="20"/>
              </w:rPr>
              <w:lastRenderedPageBreak/>
              <w:t>至少</w:t>
            </w:r>
            <w:r w:rsidRPr="004B3DBB">
              <w:rPr>
                <w:rFonts w:ascii="宋体" w:hAnsi="宋体" w:cs="Arial"/>
                <w:sz w:val="20"/>
                <w:szCs w:val="20"/>
              </w:rPr>
              <w:t>支持tiff,tif,jpg,jpeg,png,psd,avi,mov,csv等格式图像</w:t>
            </w:r>
            <w:r w:rsidRPr="004B3DBB">
              <w:rPr>
                <w:rFonts w:ascii="宋体" w:hAnsi="宋体" w:cs="Arial" w:hint="eastAsia"/>
                <w:sz w:val="20"/>
                <w:szCs w:val="20"/>
              </w:rPr>
              <w:t>的</w:t>
            </w:r>
            <w:r w:rsidRPr="004B3DBB">
              <w:rPr>
                <w:rFonts w:ascii="宋体" w:hAnsi="宋体" w:cs="Arial"/>
                <w:sz w:val="20"/>
                <w:szCs w:val="20"/>
              </w:rPr>
              <w:t>输出</w:t>
            </w:r>
            <w:r w:rsidRPr="004B3DBB">
              <w:rPr>
                <w:rFonts w:ascii="宋体" w:hAnsi="宋体" w:cs="Arial" w:hint="eastAsia"/>
                <w:sz w:val="20"/>
                <w:szCs w:val="20"/>
              </w:rPr>
              <w:t>；</w:t>
            </w:r>
          </w:p>
          <w:p w14:paraId="3E35E863" w14:textId="77777777" w:rsidR="004B3DBB" w:rsidRPr="004B3DBB" w:rsidRDefault="004B3DBB" w:rsidP="004B3DBB">
            <w:pPr>
              <w:rPr>
                <w:rFonts w:ascii="宋体" w:hAnsi="宋体" w:hint="eastAsia"/>
                <w:sz w:val="20"/>
                <w:szCs w:val="20"/>
              </w:rPr>
            </w:pPr>
            <w:r w:rsidRPr="004B3DBB">
              <w:rPr>
                <w:rFonts w:ascii="宋体" w:hAnsi="宋体" w:hint="eastAsia"/>
                <w:sz w:val="20"/>
                <w:szCs w:val="20"/>
              </w:rPr>
              <w:t>5.8实验设计器功能：需能够任意组合不同参数设置不均匀的时间序列采集、自动聚焦、Z轴序列采集等，设计复杂的实验流程后全自动直接处理复合实验；</w:t>
            </w:r>
          </w:p>
          <w:p w14:paraId="3520F70E" w14:textId="089CBBEE" w:rsidR="004B3DBB" w:rsidRPr="004B3DBB" w:rsidRDefault="004B3DBB" w:rsidP="004B3DBB">
            <w:pPr>
              <w:rPr>
                <w:rFonts w:ascii="宋体" w:hAnsi="宋体" w:hint="eastAsia"/>
                <w:sz w:val="20"/>
                <w:szCs w:val="20"/>
              </w:rPr>
            </w:pPr>
            <w:r w:rsidRPr="004B3DBB">
              <w:rPr>
                <w:rFonts w:ascii="宋体" w:hAnsi="宋体" w:hint="eastAsia"/>
                <w:sz w:val="20"/>
                <w:szCs w:val="20"/>
              </w:rPr>
              <w:t>5.9</w:t>
            </w:r>
            <w:r w:rsidRPr="004B3DBB">
              <w:rPr>
                <w:rFonts w:ascii="宋体" w:hAnsi="宋体"/>
                <w:sz w:val="20"/>
                <w:szCs w:val="20"/>
              </w:rPr>
              <w:t>自动</w:t>
            </w:r>
            <w:r w:rsidRPr="004B3DBB">
              <w:rPr>
                <w:rFonts w:ascii="宋体" w:hAnsi="宋体" w:hint="eastAsia"/>
                <w:sz w:val="20"/>
                <w:szCs w:val="20"/>
              </w:rPr>
              <w:t>聚焦模式需可以</w:t>
            </w:r>
            <w:r w:rsidRPr="004B3DBB">
              <w:rPr>
                <w:rFonts w:ascii="宋体" w:hAnsi="宋体"/>
                <w:sz w:val="20"/>
                <w:szCs w:val="20"/>
              </w:rPr>
              <w:t>协同</w:t>
            </w:r>
            <w:r w:rsidRPr="004B3DBB">
              <w:rPr>
                <w:rFonts w:ascii="宋体" w:hAnsi="宋体" w:hint="eastAsia"/>
                <w:sz w:val="20"/>
                <w:szCs w:val="20"/>
              </w:rPr>
              <w:t>软件聚焦和硬件聚焦，并且允许二者合作完成聚焦任务，具有多重聚焦策略组合方式</w:t>
            </w:r>
            <w:r w:rsidR="009740B2">
              <w:rPr>
                <w:rFonts w:ascii="宋体" w:hAnsi="宋体" w:hint="eastAsia"/>
                <w:sz w:val="20"/>
                <w:szCs w:val="20"/>
              </w:rPr>
              <w:t>；</w:t>
            </w:r>
          </w:p>
          <w:p w14:paraId="4CB2ACCD" w14:textId="2A660590" w:rsidR="004B3DBB" w:rsidRPr="009740B2" w:rsidRDefault="004B3DBB" w:rsidP="004B3DBB">
            <w:pPr>
              <w:rPr>
                <w:rFonts w:ascii="宋体" w:hAnsi="宋体" w:hint="eastAsia"/>
                <w:b/>
                <w:sz w:val="20"/>
                <w:szCs w:val="20"/>
                <w:u w:val="single"/>
              </w:rPr>
            </w:pPr>
            <w:r w:rsidRPr="009740B2">
              <w:rPr>
                <w:rFonts w:ascii="宋体" w:hAnsi="宋体" w:hint="eastAsia"/>
                <w:b/>
                <w:sz w:val="20"/>
                <w:szCs w:val="20"/>
                <w:u w:val="single"/>
              </w:rPr>
              <w:t>#5.10图像及图像的备注信息和原始扫描条件需可保存于同一文件，以图像数据库方式管理组织数据，可以浏览缩略图及相关信息。可以从数据库中直接使用拍摄条件调用硬件设置，同时保存的原始文件可以随时查看拍摄图像的：显微镜主机信息、物镜信息、荧光滤色块信息、荧光强度、曝光时间等等，便于对照实验的拍摄</w:t>
            </w:r>
            <w:r w:rsidR="009740B2">
              <w:rPr>
                <w:rFonts w:ascii="宋体" w:hAnsi="宋体" w:hint="eastAsia"/>
                <w:b/>
                <w:sz w:val="20"/>
                <w:szCs w:val="20"/>
                <w:u w:val="single"/>
              </w:rPr>
              <w:t>；</w:t>
            </w:r>
          </w:p>
          <w:p w14:paraId="7D9C10B5" w14:textId="77777777" w:rsidR="004B3DBB" w:rsidRPr="004B3DBB" w:rsidRDefault="004B3DBB" w:rsidP="004B3DBB">
            <w:pPr>
              <w:rPr>
                <w:rFonts w:ascii="宋体" w:hAnsi="宋体" w:hint="eastAsia"/>
                <w:sz w:val="20"/>
                <w:szCs w:val="20"/>
              </w:rPr>
            </w:pPr>
            <w:r w:rsidRPr="004B3DBB">
              <w:rPr>
                <w:rFonts w:ascii="宋体" w:hAnsi="宋体" w:hint="eastAsia"/>
                <w:sz w:val="20"/>
                <w:szCs w:val="20"/>
              </w:rPr>
              <w:t>5.11需具有直方图分析工具，可测量直线和任意形状曲线的荧光强度分布，可测量长度、角度、面积、荧光强度；</w:t>
            </w:r>
          </w:p>
          <w:p w14:paraId="6739E098" w14:textId="69A80D5B" w:rsidR="004B3DBB" w:rsidRPr="004B3DBB" w:rsidRDefault="004B3DBB" w:rsidP="004B3DBB">
            <w:pPr>
              <w:rPr>
                <w:rFonts w:ascii="宋体" w:hAnsi="宋体" w:hint="eastAsia"/>
                <w:sz w:val="20"/>
                <w:szCs w:val="20"/>
              </w:rPr>
            </w:pPr>
            <w:r w:rsidRPr="004B3DBB">
              <w:rPr>
                <w:rFonts w:ascii="宋体" w:hAnsi="宋体" w:hint="eastAsia"/>
                <w:sz w:val="20"/>
                <w:szCs w:val="20"/>
              </w:rPr>
              <w:t>5.</w:t>
            </w:r>
            <w:r w:rsidRPr="004B3DBB">
              <w:rPr>
                <w:rFonts w:ascii="宋体" w:hAnsi="宋体"/>
                <w:sz w:val="20"/>
                <w:szCs w:val="20"/>
              </w:rPr>
              <w:t>1</w:t>
            </w:r>
            <w:r w:rsidRPr="004B3DBB">
              <w:rPr>
                <w:rFonts w:ascii="宋体" w:hAnsi="宋体" w:hint="eastAsia"/>
                <w:sz w:val="20"/>
                <w:szCs w:val="20"/>
              </w:rPr>
              <w:t>2图像处理功能：需具有背景荧光去除功能、反卷积、去模糊、去噪、虚化蒙版、增强轮廓、虚化蒙版、平滑、高斯、低通等荧光处理功能</w:t>
            </w:r>
            <w:r w:rsidR="009740B2">
              <w:rPr>
                <w:rFonts w:ascii="宋体" w:hAnsi="宋体" w:hint="eastAsia"/>
                <w:sz w:val="20"/>
                <w:szCs w:val="20"/>
              </w:rPr>
              <w:t>；</w:t>
            </w:r>
          </w:p>
          <w:p w14:paraId="5F1938BF" w14:textId="326A1657" w:rsidR="004B3DBB" w:rsidRPr="004B3DBB" w:rsidRDefault="004B3DBB" w:rsidP="004B3DBB">
            <w:pPr>
              <w:widowControl/>
              <w:rPr>
                <w:rFonts w:ascii="宋体" w:hAnsi="宋体" w:cs="宋体" w:hint="eastAsia"/>
                <w:kern w:val="0"/>
                <w:sz w:val="20"/>
                <w:szCs w:val="20"/>
              </w:rPr>
            </w:pPr>
            <w:r w:rsidRPr="004B3DBB">
              <w:rPr>
                <w:rFonts w:ascii="宋体" w:hAnsi="宋体" w:hint="eastAsia"/>
                <w:bCs/>
                <w:sz w:val="20"/>
                <w:szCs w:val="20"/>
              </w:rPr>
              <w:t>6.图像和数据分析系统配置不低于：中文专业版人机交互系统，≥i7处理器，内存≥16G，硬盘 ≥1T，显示终端≥27英寸，显示分辨率不低于2K。</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7D4CF6D" w14:textId="77777777" w:rsidR="004B3DBB" w:rsidRPr="004B3DBB" w:rsidRDefault="004B3DBB" w:rsidP="004B3DBB">
            <w:pPr>
              <w:widowControl/>
              <w:rPr>
                <w:rFonts w:ascii="宋体" w:hAnsi="宋体" w:cs="宋体" w:hint="eastAsia"/>
                <w:kern w:val="0"/>
                <w:sz w:val="20"/>
                <w:szCs w:val="20"/>
              </w:rPr>
            </w:pPr>
            <w:r w:rsidRPr="004B3DBB">
              <w:rPr>
                <w:rFonts w:ascii="宋体" w:hAnsi="宋体" w:cs="宋体" w:hint="eastAsia"/>
                <w:kern w:val="0"/>
                <w:sz w:val="20"/>
                <w:szCs w:val="20"/>
              </w:rPr>
              <w:lastRenderedPageBreak/>
              <w:t>1.长工作距离半复荧石相差物镜一套：5x、10x、20x、40x；</w:t>
            </w:r>
          </w:p>
          <w:p w14:paraId="2A264C56" w14:textId="77777777" w:rsidR="004B3DBB" w:rsidRPr="004B3DBB" w:rsidRDefault="004B3DBB" w:rsidP="004B3DBB">
            <w:pPr>
              <w:widowControl/>
              <w:rPr>
                <w:rFonts w:ascii="宋体" w:hAnsi="宋体" w:cs="宋体" w:hint="eastAsia"/>
                <w:kern w:val="0"/>
                <w:sz w:val="20"/>
                <w:szCs w:val="20"/>
              </w:rPr>
            </w:pPr>
            <w:r w:rsidRPr="004B3DBB">
              <w:rPr>
                <w:rFonts w:ascii="宋体" w:hAnsi="宋体" w:cs="宋体" w:hint="eastAsia"/>
                <w:kern w:val="0"/>
                <w:sz w:val="20"/>
                <w:szCs w:val="20"/>
              </w:rPr>
              <w:t>2.LED荧光冷光源；</w:t>
            </w:r>
          </w:p>
          <w:p w14:paraId="1A4B3A83" w14:textId="77777777" w:rsidR="004B3DBB" w:rsidRPr="004B3DBB" w:rsidRDefault="004B3DBB" w:rsidP="004B3DBB">
            <w:pPr>
              <w:widowControl/>
              <w:rPr>
                <w:rFonts w:ascii="宋体" w:hAnsi="宋体" w:cs="宋体" w:hint="eastAsia"/>
                <w:kern w:val="0"/>
                <w:sz w:val="20"/>
                <w:szCs w:val="20"/>
              </w:rPr>
            </w:pPr>
            <w:r w:rsidRPr="004B3DBB">
              <w:rPr>
                <w:rFonts w:ascii="宋体" w:hAnsi="宋体" w:cs="宋体" w:hint="eastAsia"/>
                <w:kern w:val="0"/>
                <w:sz w:val="20"/>
                <w:szCs w:val="20"/>
              </w:rPr>
              <w:t>3.四色荧光；</w:t>
            </w:r>
          </w:p>
          <w:p w14:paraId="53108111" w14:textId="77777777" w:rsidR="004B3DBB" w:rsidRPr="004B3DBB" w:rsidRDefault="004B3DBB" w:rsidP="004B3DBB">
            <w:pPr>
              <w:widowControl/>
              <w:rPr>
                <w:rFonts w:ascii="宋体" w:hAnsi="宋体" w:cs="宋体" w:hint="eastAsia"/>
                <w:kern w:val="0"/>
                <w:sz w:val="20"/>
                <w:szCs w:val="20"/>
              </w:rPr>
            </w:pPr>
            <w:r w:rsidRPr="004B3DBB">
              <w:rPr>
                <w:rFonts w:ascii="宋体" w:hAnsi="宋体" w:cs="宋体" w:hint="eastAsia"/>
                <w:kern w:val="0"/>
                <w:sz w:val="20"/>
                <w:szCs w:val="20"/>
              </w:rPr>
              <w:t>4.黑白和彩色双相机；</w:t>
            </w:r>
          </w:p>
          <w:p w14:paraId="3B343BF9" w14:textId="77777777" w:rsidR="004B3DBB" w:rsidRPr="004B3DBB" w:rsidRDefault="004B3DBB" w:rsidP="004B3DBB">
            <w:pPr>
              <w:widowControl/>
              <w:rPr>
                <w:rFonts w:ascii="宋体" w:hAnsi="宋体" w:cs="宋体" w:hint="eastAsia"/>
                <w:kern w:val="0"/>
                <w:sz w:val="20"/>
                <w:szCs w:val="20"/>
              </w:rPr>
            </w:pPr>
            <w:r w:rsidRPr="004B3DBB">
              <w:rPr>
                <w:rFonts w:ascii="宋体" w:hAnsi="宋体" w:cs="宋体" w:hint="eastAsia"/>
                <w:kern w:val="0"/>
                <w:sz w:val="20"/>
                <w:szCs w:val="20"/>
              </w:rPr>
              <w:t>5.配套成像系统及配套运行环境；</w:t>
            </w:r>
          </w:p>
          <w:p w14:paraId="65A2D006" w14:textId="5DED8E48" w:rsidR="004B3DBB" w:rsidRPr="004B3DBB" w:rsidRDefault="004B3DBB" w:rsidP="004B3DBB">
            <w:pPr>
              <w:widowControl/>
              <w:rPr>
                <w:rFonts w:ascii="宋体" w:hAnsi="宋体" w:cs="宋体" w:hint="eastAsia"/>
                <w:kern w:val="0"/>
                <w:sz w:val="20"/>
                <w:szCs w:val="20"/>
              </w:rPr>
            </w:pPr>
            <w:r w:rsidRPr="004B3DBB">
              <w:rPr>
                <w:rFonts w:ascii="宋体" w:hAnsi="宋体" w:cs="宋体" w:hint="eastAsia"/>
                <w:kern w:val="0"/>
                <w:sz w:val="20"/>
                <w:szCs w:val="20"/>
              </w:rPr>
              <w:t>6.图像和数据分析处理系统。</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21371D0" w14:textId="77777777" w:rsidR="004B3DBB" w:rsidRPr="004B3DBB" w:rsidRDefault="004B3DBB" w:rsidP="004B3DBB">
            <w:pPr>
              <w:widowControl/>
              <w:rPr>
                <w:rFonts w:ascii="宋体" w:hAnsi="宋体" w:cs="宋体" w:hint="eastAsia"/>
                <w:color w:val="000000"/>
                <w:kern w:val="0"/>
                <w:sz w:val="20"/>
                <w:szCs w:val="20"/>
              </w:rPr>
            </w:pPr>
            <w:r w:rsidRPr="004B3DBB">
              <w:rPr>
                <w:rFonts w:ascii="宋体" w:hAnsi="宋体" w:cs="宋体" w:hint="eastAsia"/>
                <w:color w:val="000000"/>
                <w:kern w:val="0"/>
                <w:sz w:val="20"/>
                <w:szCs w:val="20"/>
              </w:rPr>
              <w:t>台</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F02072A" w14:textId="77777777" w:rsidR="004B3DBB" w:rsidRPr="004B3DBB" w:rsidRDefault="004B3DBB" w:rsidP="004B3DBB">
            <w:pPr>
              <w:widowControl/>
              <w:rPr>
                <w:rFonts w:ascii="宋体" w:hAnsi="宋体" w:cs="宋体" w:hint="eastAsia"/>
                <w:color w:val="000000"/>
                <w:kern w:val="0"/>
                <w:sz w:val="20"/>
                <w:szCs w:val="20"/>
              </w:rPr>
            </w:pPr>
            <w:r w:rsidRPr="004B3DBB">
              <w:rPr>
                <w:rFonts w:ascii="宋体" w:hAnsi="宋体" w:cs="宋体" w:hint="eastAsia"/>
                <w:color w:val="000000"/>
                <w:kern w:val="0"/>
                <w:sz w:val="20"/>
                <w:szCs w:val="20"/>
              </w:rPr>
              <w:t>6</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7BD99E7C" w14:textId="77777777" w:rsidR="004B3DBB" w:rsidRPr="004B3DBB" w:rsidRDefault="004B3DBB" w:rsidP="004B3DBB">
            <w:pPr>
              <w:widowControl/>
              <w:rPr>
                <w:rFonts w:ascii="宋体" w:hAnsi="宋体" w:cs="宋体" w:hint="eastAsia"/>
                <w:color w:val="000000"/>
                <w:kern w:val="0"/>
                <w:sz w:val="20"/>
                <w:szCs w:val="20"/>
              </w:rPr>
            </w:pPr>
            <w:r w:rsidRPr="004B3DBB">
              <w:rPr>
                <w:rFonts w:ascii="宋体" w:hAnsi="宋体" w:cs="宋体" w:hint="eastAsia"/>
                <w:color w:val="000000"/>
                <w:kern w:val="0"/>
                <w:sz w:val="20"/>
                <w:szCs w:val="20"/>
              </w:rPr>
              <w:t>否</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A1FF25" w14:textId="77777777" w:rsidR="004B3DBB" w:rsidRPr="004B3DBB" w:rsidRDefault="004B3DBB" w:rsidP="004B3DBB">
            <w:pPr>
              <w:widowControl/>
              <w:rPr>
                <w:rFonts w:ascii="宋体" w:hAnsi="宋体" w:cs="宋体" w:hint="eastAsia"/>
                <w:color w:val="000000"/>
                <w:kern w:val="0"/>
                <w:sz w:val="20"/>
                <w:szCs w:val="20"/>
              </w:rPr>
            </w:pPr>
            <w:r w:rsidRPr="004B3DBB">
              <w:rPr>
                <w:rFonts w:ascii="宋体" w:hAnsi="宋体" w:cs="宋体" w:hint="eastAsia"/>
                <w:color w:val="000000"/>
                <w:kern w:val="0"/>
                <w:sz w:val="20"/>
                <w:szCs w:val="20"/>
              </w:rPr>
              <w:t>否</w:t>
            </w:r>
          </w:p>
        </w:tc>
      </w:tr>
    </w:tbl>
    <w:p w14:paraId="7E865C27" w14:textId="125914E4" w:rsidR="002E24ED" w:rsidRPr="002E24ED" w:rsidRDefault="002E24ED" w:rsidP="002E24ED">
      <w:pPr>
        <w:spacing w:line="360" w:lineRule="auto"/>
        <w:ind w:firstLineChars="200" w:firstLine="480"/>
        <w:rPr>
          <w:rFonts w:ascii="宋体" w:hAnsi="宋体" w:hint="eastAsia"/>
          <w:sz w:val="24"/>
          <w:szCs w:val="24"/>
        </w:rPr>
      </w:pPr>
    </w:p>
    <w:p w14:paraId="7B3EF1BD" w14:textId="5F165729" w:rsidR="00291C49" w:rsidRPr="003E5D8B" w:rsidRDefault="00291C49" w:rsidP="00291C49">
      <w:pPr>
        <w:spacing w:line="360" w:lineRule="auto"/>
        <w:ind w:firstLineChars="200" w:firstLine="482"/>
        <w:rPr>
          <w:rFonts w:ascii="宋体" w:hAnsi="宋体" w:cs="宋体" w:hint="eastAsia"/>
          <w:b/>
          <w:sz w:val="24"/>
          <w:szCs w:val="24"/>
        </w:rPr>
      </w:pPr>
      <w:r w:rsidRPr="003E5D8B">
        <w:rPr>
          <w:rFonts w:ascii="宋体" w:hAnsi="宋体" w:cs="宋体" w:hint="eastAsia"/>
          <w:b/>
          <w:sz w:val="24"/>
          <w:szCs w:val="24"/>
        </w:rPr>
        <w:t>更正事项</w:t>
      </w:r>
      <w:r w:rsidR="003B4BA7">
        <w:rPr>
          <w:rFonts w:ascii="宋体" w:hAnsi="宋体" w:cs="宋体" w:hint="eastAsia"/>
          <w:b/>
          <w:sz w:val="24"/>
          <w:szCs w:val="24"/>
        </w:rPr>
        <w:t>三</w:t>
      </w:r>
      <w:r w:rsidRPr="003E5D8B">
        <w:rPr>
          <w:rFonts w:ascii="宋体" w:hAnsi="宋体" w:cs="宋体" w:hint="eastAsia"/>
          <w:b/>
          <w:sz w:val="24"/>
          <w:szCs w:val="24"/>
        </w:rPr>
        <w:t>、</w:t>
      </w:r>
      <w:r w:rsidR="003B4BA7">
        <w:rPr>
          <w:rFonts w:ascii="宋体" w:hAnsi="宋体" w:cs="宋体" w:hint="eastAsia"/>
          <w:b/>
          <w:sz w:val="24"/>
          <w:szCs w:val="24"/>
        </w:rPr>
        <w:t>本项目02包</w:t>
      </w:r>
      <w:r w:rsidR="003B4BA7" w:rsidRPr="003B4BA7">
        <w:rPr>
          <w:rFonts w:ascii="宋体" w:hAnsi="宋体" w:cs="宋体" w:hint="eastAsia"/>
          <w:b/>
          <w:sz w:val="24"/>
          <w:szCs w:val="24"/>
        </w:rPr>
        <w:t>提交投标文件截止时间、开标时间和地点</w:t>
      </w:r>
      <w:r w:rsidRPr="003E5D8B">
        <w:rPr>
          <w:rFonts w:ascii="宋体" w:hAnsi="宋体" w:cs="宋体" w:hint="eastAsia"/>
          <w:b/>
          <w:sz w:val="24"/>
          <w:szCs w:val="24"/>
        </w:rPr>
        <w:t>更正为：</w:t>
      </w:r>
    </w:p>
    <w:p w14:paraId="38CCE542" w14:textId="3EE254A3" w:rsidR="00291C49" w:rsidRPr="00291C49" w:rsidRDefault="00291C49" w:rsidP="00291C49">
      <w:pPr>
        <w:spacing w:line="360" w:lineRule="auto"/>
        <w:ind w:firstLineChars="200" w:firstLine="480"/>
        <w:rPr>
          <w:rFonts w:ascii="宋体" w:hAnsi="宋体" w:cs="宋体" w:hint="eastAsia"/>
          <w:bCs/>
          <w:sz w:val="24"/>
          <w:szCs w:val="24"/>
        </w:rPr>
      </w:pPr>
      <w:r w:rsidRPr="00291C49">
        <w:rPr>
          <w:rFonts w:ascii="宋体" w:hAnsi="宋体" w:cs="宋体" w:hint="eastAsia"/>
          <w:bCs/>
          <w:sz w:val="24"/>
          <w:szCs w:val="24"/>
        </w:rPr>
        <w:t>时间：2024年1</w:t>
      </w:r>
      <w:r>
        <w:rPr>
          <w:rFonts w:ascii="宋体" w:hAnsi="宋体" w:cs="宋体" w:hint="eastAsia"/>
          <w:bCs/>
          <w:sz w:val="24"/>
          <w:szCs w:val="24"/>
        </w:rPr>
        <w:t>2</w:t>
      </w:r>
      <w:r w:rsidRPr="00291C49">
        <w:rPr>
          <w:rFonts w:ascii="宋体" w:hAnsi="宋体" w:cs="宋体" w:hint="eastAsia"/>
          <w:bCs/>
          <w:sz w:val="24"/>
          <w:szCs w:val="24"/>
        </w:rPr>
        <w:t>月</w:t>
      </w:r>
      <w:r w:rsidR="003B4BA7">
        <w:rPr>
          <w:rFonts w:ascii="宋体" w:hAnsi="宋体" w:cs="宋体" w:hint="eastAsia"/>
          <w:bCs/>
          <w:sz w:val="24"/>
          <w:szCs w:val="24"/>
        </w:rPr>
        <w:t>4</w:t>
      </w:r>
      <w:r w:rsidRPr="00291C49">
        <w:rPr>
          <w:rFonts w:ascii="宋体" w:hAnsi="宋体" w:cs="宋体" w:hint="eastAsia"/>
          <w:bCs/>
          <w:sz w:val="24"/>
          <w:szCs w:val="24"/>
        </w:rPr>
        <w:t>日9点30分（北京时间）。</w:t>
      </w:r>
    </w:p>
    <w:p w14:paraId="23BAA862" w14:textId="249A8692" w:rsidR="00F22C82" w:rsidRPr="00291C49" w:rsidRDefault="00291C49" w:rsidP="00291C49">
      <w:pPr>
        <w:spacing w:line="360" w:lineRule="auto"/>
        <w:ind w:firstLineChars="200" w:firstLine="480"/>
        <w:rPr>
          <w:rFonts w:ascii="宋体" w:hAnsi="宋体" w:cs="宋体" w:hint="eastAsia"/>
          <w:bCs/>
          <w:sz w:val="24"/>
          <w:szCs w:val="24"/>
        </w:rPr>
      </w:pPr>
      <w:r w:rsidRPr="00291C49">
        <w:rPr>
          <w:rFonts w:ascii="宋体" w:hAnsi="宋体" w:cs="宋体" w:hint="eastAsia"/>
          <w:bCs/>
          <w:sz w:val="24"/>
          <w:szCs w:val="24"/>
        </w:rPr>
        <w:t>地点：北京市海淀区学院路30号科大天工大厦B座17层1706室第</w:t>
      </w:r>
      <w:r w:rsidR="003B4BA7">
        <w:rPr>
          <w:rFonts w:ascii="宋体" w:hAnsi="宋体" w:cs="宋体" w:hint="eastAsia"/>
          <w:bCs/>
          <w:sz w:val="24"/>
          <w:szCs w:val="24"/>
        </w:rPr>
        <w:t>三</w:t>
      </w:r>
      <w:r w:rsidRPr="00291C49">
        <w:rPr>
          <w:rFonts w:ascii="宋体" w:hAnsi="宋体" w:cs="宋体" w:hint="eastAsia"/>
          <w:bCs/>
          <w:sz w:val="24"/>
          <w:szCs w:val="24"/>
        </w:rPr>
        <w:t>会议室。（提示：楼层较高，请供应商预留递交文件时间提前到场）。</w:t>
      </w:r>
      <w:bookmarkEnd w:id="1"/>
      <w:bookmarkEnd w:id="2"/>
    </w:p>
    <w:sectPr w:rsidR="00F22C82" w:rsidRPr="00291C49" w:rsidSect="004B3DB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D13E0" w14:textId="77777777" w:rsidR="004B07AD" w:rsidRDefault="004B07AD" w:rsidP="001E4A5F">
      <w:r>
        <w:separator/>
      </w:r>
    </w:p>
  </w:endnote>
  <w:endnote w:type="continuationSeparator" w:id="0">
    <w:p w14:paraId="5CFD7511" w14:textId="77777777" w:rsidR="004B07AD" w:rsidRDefault="004B07AD" w:rsidP="001E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4905D" w14:textId="77777777" w:rsidR="004B07AD" w:rsidRDefault="004B07AD" w:rsidP="001E4A5F">
      <w:r>
        <w:separator/>
      </w:r>
    </w:p>
  </w:footnote>
  <w:footnote w:type="continuationSeparator" w:id="0">
    <w:p w14:paraId="6BB3D147" w14:textId="77777777" w:rsidR="004B07AD" w:rsidRDefault="004B07AD" w:rsidP="001E4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2CB85"/>
    <w:multiLevelType w:val="singleLevel"/>
    <w:tmpl w:val="11B2CB85"/>
    <w:lvl w:ilvl="0">
      <w:start w:val="1"/>
      <w:numFmt w:val="decimal"/>
      <w:lvlText w:val="%1."/>
      <w:lvlJc w:val="left"/>
      <w:pPr>
        <w:tabs>
          <w:tab w:val="left" w:pos="312"/>
        </w:tabs>
      </w:pPr>
    </w:lvl>
  </w:abstractNum>
  <w:abstractNum w:abstractNumId="1" w15:restartNumberingAfterBreak="0">
    <w:nsid w:val="128D52FB"/>
    <w:multiLevelType w:val="multilevel"/>
    <w:tmpl w:val="128D52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E630DD5"/>
    <w:multiLevelType w:val="multilevel"/>
    <w:tmpl w:val="3E630D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D04F64"/>
    <w:multiLevelType w:val="hybridMultilevel"/>
    <w:tmpl w:val="2312D1E0"/>
    <w:lvl w:ilvl="0" w:tplc="377012BC">
      <w:start w:val="1"/>
      <w:numFmt w:val="decimal"/>
      <w:lvlText w:val="（%1）"/>
      <w:lvlJc w:val="left"/>
      <w:pPr>
        <w:ind w:left="1162" w:hanging="720"/>
      </w:pPr>
      <w:rPr>
        <w:rFonts w:hint="default"/>
      </w:rPr>
    </w:lvl>
    <w:lvl w:ilvl="1" w:tplc="04090019" w:tentative="1">
      <w:start w:val="1"/>
      <w:numFmt w:val="lowerLetter"/>
      <w:lvlText w:val="%2)"/>
      <w:lvlJc w:val="left"/>
      <w:pPr>
        <w:ind w:left="1322" w:hanging="440"/>
      </w:pPr>
    </w:lvl>
    <w:lvl w:ilvl="2" w:tplc="0409001B" w:tentative="1">
      <w:start w:val="1"/>
      <w:numFmt w:val="lowerRoman"/>
      <w:lvlText w:val="%3."/>
      <w:lvlJc w:val="right"/>
      <w:pPr>
        <w:ind w:left="1762" w:hanging="440"/>
      </w:pPr>
    </w:lvl>
    <w:lvl w:ilvl="3" w:tplc="0409000F" w:tentative="1">
      <w:start w:val="1"/>
      <w:numFmt w:val="decimal"/>
      <w:lvlText w:val="%4."/>
      <w:lvlJc w:val="left"/>
      <w:pPr>
        <w:ind w:left="2202" w:hanging="440"/>
      </w:pPr>
    </w:lvl>
    <w:lvl w:ilvl="4" w:tplc="04090019" w:tentative="1">
      <w:start w:val="1"/>
      <w:numFmt w:val="lowerLetter"/>
      <w:lvlText w:val="%5)"/>
      <w:lvlJc w:val="left"/>
      <w:pPr>
        <w:ind w:left="2642" w:hanging="440"/>
      </w:pPr>
    </w:lvl>
    <w:lvl w:ilvl="5" w:tplc="0409001B" w:tentative="1">
      <w:start w:val="1"/>
      <w:numFmt w:val="lowerRoman"/>
      <w:lvlText w:val="%6."/>
      <w:lvlJc w:val="right"/>
      <w:pPr>
        <w:ind w:left="3082" w:hanging="440"/>
      </w:pPr>
    </w:lvl>
    <w:lvl w:ilvl="6" w:tplc="0409000F" w:tentative="1">
      <w:start w:val="1"/>
      <w:numFmt w:val="decimal"/>
      <w:lvlText w:val="%7."/>
      <w:lvlJc w:val="left"/>
      <w:pPr>
        <w:ind w:left="3522" w:hanging="440"/>
      </w:pPr>
    </w:lvl>
    <w:lvl w:ilvl="7" w:tplc="04090019" w:tentative="1">
      <w:start w:val="1"/>
      <w:numFmt w:val="lowerLetter"/>
      <w:lvlText w:val="%8)"/>
      <w:lvlJc w:val="left"/>
      <w:pPr>
        <w:ind w:left="3962" w:hanging="440"/>
      </w:pPr>
    </w:lvl>
    <w:lvl w:ilvl="8" w:tplc="0409001B" w:tentative="1">
      <w:start w:val="1"/>
      <w:numFmt w:val="lowerRoman"/>
      <w:lvlText w:val="%9."/>
      <w:lvlJc w:val="right"/>
      <w:pPr>
        <w:ind w:left="4402" w:hanging="440"/>
      </w:pPr>
    </w:lvl>
  </w:abstractNum>
  <w:num w:numId="1" w16cid:durableId="1586840419">
    <w:abstractNumId w:val="0"/>
  </w:num>
  <w:num w:numId="2" w16cid:durableId="1668173315">
    <w:abstractNumId w:val="2"/>
  </w:num>
  <w:num w:numId="3" w16cid:durableId="1389036674">
    <w:abstractNumId w:val="1"/>
  </w:num>
  <w:num w:numId="4" w16cid:durableId="588121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15"/>
    <w:rsid w:val="00001CD6"/>
    <w:rsid w:val="00006293"/>
    <w:rsid w:val="00030515"/>
    <w:rsid w:val="0004113F"/>
    <w:rsid w:val="00051F04"/>
    <w:rsid w:val="0006255A"/>
    <w:rsid w:val="000673F3"/>
    <w:rsid w:val="000A0E15"/>
    <w:rsid w:val="000B4F5A"/>
    <w:rsid w:val="000C013C"/>
    <w:rsid w:val="000D2161"/>
    <w:rsid w:val="000D4FE6"/>
    <w:rsid w:val="000E0384"/>
    <w:rsid w:val="000E66FD"/>
    <w:rsid w:val="000E7E61"/>
    <w:rsid w:val="000F41BE"/>
    <w:rsid w:val="00106394"/>
    <w:rsid w:val="00111321"/>
    <w:rsid w:val="00115FE4"/>
    <w:rsid w:val="001260C0"/>
    <w:rsid w:val="00130953"/>
    <w:rsid w:val="00132B72"/>
    <w:rsid w:val="00137522"/>
    <w:rsid w:val="001571ED"/>
    <w:rsid w:val="00183477"/>
    <w:rsid w:val="001904F6"/>
    <w:rsid w:val="00192679"/>
    <w:rsid w:val="001B6637"/>
    <w:rsid w:val="001C5BC6"/>
    <w:rsid w:val="001C6C3B"/>
    <w:rsid w:val="001D3AD4"/>
    <w:rsid w:val="001E2830"/>
    <w:rsid w:val="001E333E"/>
    <w:rsid w:val="001E4A5F"/>
    <w:rsid w:val="001E65DE"/>
    <w:rsid w:val="001F3199"/>
    <w:rsid w:val="00207A52"/>
    <w:rsid w:val="00211864"/>
    <w:rsid w:val="00215656"/>
    <w:rsid w:val="0022581E"/>
    <w:rsid w:val="002303F9"/>
    <w:rsid w:val="00232982"/>
    <w:rsid w:val="00253AFA"/>
    <w:rsid w:val="00260D24"/>
    <w:rsid w:val="00264CE2"/>
    <w:rsid w:val="00270498"/>
    <w:rsid w:val="00270F92"/>
    <w:rsid w:val="002717A2"/>
    <w:rsid w:val="00286C8A"/>
    <w:rsid w:val="00291C49"/>
    <w:rsid w:val="002933D1"/>
    <w:rsid w:val="002A11DB"/>
    <w:rsid w:val="002A2459"/>
    <w:rsid w:val="002B357F"/>
    <w:rsid w:val="002C2DC2"/>
    <w:rsid w:val="002E24ED"/>
    <w:rsid w:val="002F4E12"/>
    <w:rsid w:val="00304666"/>
    <w:rsid w:val="00307551"/>
    <w:rsid w:val="00314AF0"/>
    <w:rsid w:val="0032059E"/>
    <w:rsid w:val="00321D32"/>
    <w:rsid w:val="003317AE"/>
    <w:rsid w:val="00334F15"/>
    <w:rsid w:val="00342F3C"/>
    <w:rsid w:val="003473C7"/>
    <w:rsid w:val="003605B2"/>
    <w:rsid w:val="0037224F"/>
    <w:rsid w:val="00377FA0"/>
    <w:rsid w:val="00387131"/>
    <w:rsid w:val="00397C2E"/>
    <w:rsid w:val="003A2A00"/>
    <w:rsid w:val="003A35F9"/>
    <w:rsid w:val="003A6C3B"/>
    <w:rsid w:val="003A7BF2"/>
    <w:rsid w:val="003B4BA7"/>
    <w:rsid w:val="003B68E0"/>
    <w:rsid w:val="003C1690"/>
    <w:rsid w:val="003E4008"/>
    <w:rsid w:val="003E5D8B"/>
    <w:rsid w:val="003F1735"/>
    <w:rsid w:val="003F7428"/>
    <w:rsid w:val="004133AD"/>
    <w:rsid w:val="004214B3"/>
    <w:rsid w:val="00423101"/>
    <w:rsid w:val="00436D17"/>
    <w:rsid w:val="004534AA"/>
    <w:rsid w:val="00454EB9"/>
    <w:rsid w:val="00455F41"/>
    <w:rsid w:val="004640D3"/>
    <w:rsid w:val="00471452"/>
    <w:rsid w:val="0048303D"/>
    <w:rsid w:val="004A409C"/>
    <w:rsid w:val="004A79A9"/>
    <w:rsid w:val="004B07AD"/>
    <w:rsid w:val="004B2DCC"/>
    <w:rsid w:val="004B3DBB"/>
    <w:rsid w:val="004C2075"/>
    <w:rsid w:val="004C7841"/>
    <w:rsid w:val="004D45B2"/>
    <w:rsid w:val="004E5A1A"/>
    <w:rsid w:val="004E68E2"/>
    <w:rsid w:val="00510D64"/>
    <w:rsid w:val="005136F7"/>
    <w:rsid w:val="005176E2"/>
    <w:rsid w:val="005208AB"/>
    <w:rsid w:val="00526C39"/>
    <w:rsid w:val="0052750A"/>
    <w:rsid w:val="005307B8"/>
    <w:rsid w:val="00530F65"/>
    <w:rsid w:val="005337A4"/>
    <w:rsid w:val="00537A0C"/>
    <w:rsid w:val="00545282"/>
    <w:rsid w:val="0054652A"/>
    <w:rsid w:val="005544B4"/>
    <w:rsid w:val="00561CCE"/>
    <w:rsid w:val="0057372E"/>
    <w:rsid w:val="005804E0"/>
    <w:rsid w:val="0058215F"/>
    <w:rsid w:val="00582747"/>
    <w:rsid w:val="00586662"/>
    <w:rsid w:val="005A1491"/>
    <w:rsid w:val="005B1F9A"/>
    <w:rsid w:val="005C762E"/>
    <w:rsid w:val="005C7A93"/>
    <w:rsid w:val="005F577D"/>
    <w:rsid w:val="0060157C"/>
    <w:rsid w:val="0060441A"/>
    <w:rsid w:val="0060552D"/>
    <w:rsid w:val="00613558"/>
    <w:rsid w:val="006323D0"/>
    <w:rsid w:val="00657A4A"/>
    <w:rsid w:val="006600AA"/>
    <w:rsid w:val="006700A6"/>
    <w:rsid w:val="0067035A"/>
    <w:rsid w:val="006842F5"/>
    <w:rsid w:val="006B1E69"/>
    <w:rsid w:val="006B3241"/>
    <w:rsid w:val="006C0077"/>
    <w:rsid w:val="006C68A3"/>
    <w:rsid w:val="006E57D2"/>
    <w:rsid w:val="006F5284"/>
    <w:rsid w:val="006F5E60"/>
    <w:rsid w:val="00700499"/>
    <w:rsid w:val="0071552E"/>
    <w:rsid w:val="00721856"/>
    <w:rsid w:val="00723BC4"/>
    <w:rsid w:val="00747A9F"/>
    <w:rsid w:val="00760627"/>
    <w:rsid w:val="00764071"/>
    <w:rsid w:val="00766A77"/>
    <w:rsid w:val="00782E4E"/>
    <w:rsid w:val="00790C72"/>
    <w:rsid w:val="007B541C"/>
    <w:rsid w:val="007C769B"/>
    <w:rsid w:val="007D0531"/>
    <w:rsid w:val="007D141E"/>
    <w:rsid w:val="007E148B"/>
    <w:rsid w:val="007E3F59"/>
    <w:rsid w:val="0082297F"/>
    <w:rsid w:val="00845407"/>
    <w:rsid w:val="0085068D"/>
    <w:rsid w:val="0085440F"/>
    <w:rsid w:val="008755D9"/>
    <w:rsid w:val="00882BF1"/>
    <w:rsid w:val="0088519A"/>
    <w:rsid w:val="008A19F9"/>
    <w:rsid w:val="008A4014"/>
    <w:rsid w:val="008A4993"/>
    <w:rsid w:val="008B54F5"/>
    <w:rsid w:val="008B6790"/>
    <w:rsid w:val="008C0897"/>
    <w:rsid w:val="008E5ADE"/>
    <w:rsid w:val="008E6867"/>
    <w:rsid w:val="008F1340"/>
    <w:rsid w:val="00925AB7"/>
    <w:rsid w:val="0092732F"/>
    <w:rsid w:val="0093057B"/>
    <w:rsid w:val="0093398C"/>
    <w:rsid w:val="0094384A"/>
    <w:rsid w:val="00966AA6"/>
    <w:rsid w:val="009670FB"/>
    <w:rsid w:val="00970A5D"/>
    <w:rsid w:val="009740B2"/>
    <w:rsid w:val="00975013"/>
    <w:rsid w:val="00983437"/>
    <w:rsid w:val="0099170F"/>
    <w:rsid w:val="00992D04"/>
    <w:rsid w:val="009A24EC"/>
    <w:rsid w:val="009C1118"/>
    <w:rsid w:val="009C37DE"/>
    <w:rsid w:val="009C7EAC"/>
    <w:rsid w:val="009E153F"/>
    <w:rsid w:val="009E225E"/>
    <w:rsid w:val="009E4ABF"/>
    <w:rsid w:val="009E5C6A"/>
    <w:rsid w:val="009E664B"/>
    <w:rsid w:val="00A114C4"/>
    <w:rsid w:val="00A155C1"/>
    <w:rsid w:val="00A1733F"/>
    <w:rsid w:val="00A36A85"/>
    <w:rsid w:val="00A410AC"/>
    <w:rsid w:val="00A44E90"/>
    <w:rsid w:val="00A60C93"/>
    <w:rsid w:val="00A67C7C"/>
    <w:rsid w:val="00A71684"/>
    <w:rsid w:val="00A80EBF"/>
    <w:rsid w:val="00A8121E"/>
    <w:rsid w:val="00A83631"/>
    <w:rsid w:val="00AA23EF"/>
    <w:rsid w:val="00AA590E"/>
    <w:rsid w:val="00AC661C"/>
    <w:rsid w:val="00AD5452"/>
    <w:rsid w:val="00AD5E27"/>
    <w:rsid w:val="00AE2120"/>
    <w:rsid w:val="00AF471D"/>
    <w:rsid w:val="00B0578E"/>
    <w:rsid w:val="00B17480"/>
    <w:rsid w:val="00B27955"/>
    <w:rsid w:val="00B323CC"/>
    <w:rsid w:val="00B32CBE"/>
    <w:rsid w:val="00B40127"/>
    <w:rsid w:val="00B45AF1"/>
    <w:rsid w:val="00BA1736"/>
    <w:rsid w:val="00BA3000"/>
    <w:rsid w:val="00BA6BE0"/>
    <w:rsid w:val="00BB08C4"/>
    <w:rsid w:val="00BB198A"/>
    <w:rsid w:val="00BC05FC"/>
    <w:rsid w:val="00BD4FF9"/>
    <w:rsid w:val="00BE6A9D"/>
    <w:rsid w:val="00BF1059"/>
    <w:rsid w:val="00BF192C"/>
    <w:rsid w:val="00BF39AC"/>
    <w:rsid w:val="00C05635"/>
    <w:rsid w:val="00C073CA"/>
    <w:rsid w:val="00C25D89"/>
    <w:rsid w:val="00C326D9"/>
    <w:rsid w:val="00C330A6"/>
    <w:rsid w:val="00C358DB"/>
    <w:rsid w:val="00C40D47"/>
    <w:rsid w:val="00C43654"/>
    <w:rsid w:val="00C4368C"/>
    <w:rsid w:val="00C50960"/>
    <w:rsid w:val="00C55B3A"/>
    <w:rsid w:val="00C75343"/>
    <w:rsid w:val="00C93EF0"/>
    <w:rsid w:val="00C97336"/>
    <w:rsid w:val="00C975AD"/>
    <w:rsid w:val="00CA491D"/>
    <w:rsid w:val="00CA49BC"/>
    <w:rsid w:val="00CA4CEA"/>
    <w:rsid w:val="00CB37E2"/>
    <w:rsid w:val="00CF4500"/>
    <w:rsid w:val="00D11C12"/>
    <w:rsid w:val="00D17A82"/>
    <w:rsid w:val="00D25A13"/>
    <w:rsid w:val="00D26EDE"/>
    <w:rsid w:val="00D31BF6"/>
    <w:rsid w:val="00D51EA9"/>
    <w:rsid w:val="00D6210D"/>
    <w:rsid w:val="00D74F6C"/>
    <w:rsid w:val="00DA0449"/>
    <w:rsid w:val="00DC5634"/>
    <w:rsid w:val="00DE5BB4"/>
    <w:rsid w:val="00DF577B"/>
    <w:rsid w:val="00E304C9"/>
    <w:rsid w:val="00E37B49"/>
    <w:rsid w:val="00E415B7"/>
    <w:rsid w:val="00E46325"/>
    <w:rsid w:val="00E540E1"/>
    <w:rsid w:val="00E70FA2"/>
    <w:rsid w:val="00E7161D"/>
    <w:rsid w:val="00E74510"/>
    <w:rsid w:val="00E774C8"/>
    <w:rsid w:val="00E82F48"/>
    <w:rsid w:val="00E837DF"/>
    <w:rsid w:val="00EB1A16"/>
    <w:rsid w:val="00ED5C54"/>
    <w:rsid w:val="00EE72D7"/>
    <w:rsid w:val="00EF0FEC"/>
    <w:rsid w:val="00EF3363"/>
    <w:rsid w:val="00EF527A"/>
    <w:rsid w:val="00EF72C5"/>
    <w:rsid w:val="00F112C9"/>
    <w:rsid w:val="00F22C82"/>
    <w:rsid w:val="00F23574"/>
    <w:rsid w:val="00F307E1"/>
    <w:rsid w:val="00F33ABF"/>
    <w:rsid w:val="00F42616"/>
    <w:rsid w:val="00F43A43"/>
    <w:rsid w:val="00F47DAC"/>
    <w:rsid w:val="00F51B64"/>
    <w:rsid w:val="00F6118D"/>
    <w:rsid w:val="00F613B9"/>
    <w:rsid w:val="00F67EB8"/>
    <w:rsid w:val="00F750D5"/>
    <w:rsid w:val="00F766EE"/>
    <w:rsid w:val="00F81786"/>
    <w:rsid w:val="00F85621"/>
    <w:rsid w:val="00FA4A35"/>
    <w:rsid w:val="00FB0B4E"/>
    <w:rsid w:val="00FC65FC"/>
    <w:rsid w:val="00FE03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EB393"/>
  <w15:chartTrackingRefBased/>
  <w15:docId w15:val="{47F2BD96-B542-46F3-B31F-4C7204CF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A5F"/>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1E4A5F"/>
    <w:pPr>
      <w:keepNext/>
      <w:keepLines/>
      <w:spacing w:before="340" w:after="330" w:line="578" w:lineRule="auto"/>
      <w:outlineLvl w:val="0"/>
    </w:pPr>
    <w:rPr>
      <w:b/>
      <w:bCs/>
      <w:kern w:val="44"/>
      <w:sz w:val="44"/>
      <w:szCs w:val="44"/>
    </w:rPr>
  </w:style>
  <w:style w:type="paragraph" w:styleId="2">
    <w:name w:val="heading 2"/>
    <w:basedOn w:val="a"/>
    <w:next w:val="a"/>
    <w:link w:val="20"/>
    <w:qFormat/>
    <w:rsid w:val="001E4A5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A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4A5F"/>
    <w:rPr>
      <w:sz w:val="18"/>
      <w:szCs w:val="18"/>
    </w:rPr>
  </w:style>
  <w:style w:type="paragraph" w:styleId="a5">
    <w:name w:val="footer"/>
    <w:basedOn w:val="a"/>
    <w:link w:val="a6"/>
    <w:uiPriority w:val="99"/>
    <w:unhideWhenUsed/>
    <w:rsid w:val="001E4A5F"/>
    <w:pPr>
      <w:tabs>
        <w:tab w:val="center" w:pos="4153"/>
        <w:tab w:val="right" w:pos="8306"/>
      </w:tabs>
      <w:snapToGrid w:val="0"/>
      <w:jc w:val="left"/>
    </w:pPr>
    <w:rPr>
      <w:sz w:val="18"/>
      <w:szCs w:val="18"/>
    </w:rPr>
  </w:style>
  <w:style w:type="character" w:customStyle="1" w:styleId="a6">
    <w:name w:val="页脚 字符"/>
    <w:basedOn w:val="a0"/>
    <w:link w:val="a5"/>
    <w:uiPriority w:val="99"/>
    <w:rsid w:val="001E4A5F"/>
    <w:rPr>
      <w:sz w:val="18"/>
      <w:szCs w:val="18"/>
    </w:rPr>
  </w:style>
  <w:style w:type="character" w:customStyle="1" w:styleId="10">
    <w:name w:val="标题 1 字符"/>
    <w:basedOn w:val="a0"/>
    <w:link w:val="1"/>
    <w:uiPriority w:val="9"/>
    <w:qFormat/>
    <w:rsid w:val="001E4A5F"/>
    <w:rPr>
      <w:rFonts w:ascii="Times New Roman" w:eastAsia="宋体" w:hAnsi="Times New Roman" w:cs="Times New Roman"/>
      <w:b/>
      <w:bCs/>
      <w:kern w:val="44"/>
      <w:sz w:val="44"/>
      <w:szCs w:val="44"/>
    </w:rPr>
  </w:style>
  <w:style w:type="character" w:customStyle="1" w:styleId="20">
    <w:name w:val="标题 2 字符"/>
    <w:basedOn w:val="a0"/>
    <w:link w:val="2"/>
    <w:qFormat/>
    <w:rsid w:val="001E4A5F"/>
    <w:rPr>
      <w:rFonts w:ascii="Arial" w:eastAsia="黑体" w:hAnsi="Arial" w:cs="Arial"/>
      <w:b/>
      <w:bCs/>
      <w:sz w:val="32"/>
      <w:szCs w:val="32"/>
    </w:rPr>
  </w:style>
  <w:style w:type="paragraph" w:styleId="a7">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
    <w:basedOn w:val="a"/>
    <w:link w:val="11"/>
    <w:qFormat/>
    <w:rsid w:val="001E4A5F"/>
    <w:rPr>
      <w:rFonts w:ascii="宋体" w:eastAsiaTheme="minorEastAsia" w:hAnsi="Courier New" w:cstheme="minorBidi"/>
      <w:szCs w:val="22"/>
    </w:rPr>
  </w:style>
  <w:style w:type="character" w:customStyle="1" w:styleId="a8">
    <w:name w:val="纯文本 字符"/>
    <w:basedOn w:val="a0"/>
    <w:uiPriority w:val="99"/>
    <w:semiHidden/>
    <w:rsid w:val="001E4A5F"/>
    <w:rPr>
      <w:rFonts w:asciiTheme="minorEastAsia" w:hAnsi="Courier New" w:cs="Courier New"/>
      <w:szCs w:val="21"/>
    </w:rPr>
  </w:style>
  <w:style w:type="character" w:customStyle="1" w:styleId="11">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纯文本 Char Char 字符,纯文本 Char1 Char Char 字符,纯文本 Char Char Char Char 字符,纯文本 Char Char1 字符,纯文本 Char1 Char 字符,Texte 字符,普通文字 字符"/>
    <w:basedOn w:val="a0"/>
    <w:link w:val="a7"/>
    <w:qFormat/>
    <w:rsid w:val="001E4A5F"/>
    <w:rPr>
      <w:rFonts w:ascii="宋体" w:hAnsi="Courier New"/>
    </w:rPr>
  </w:style>
  <w:style w:type="character" w:styleId="a9">
    <w:name w:val="annotation reference"/>
    <w:basedOn w:val="a0"/>
    <w:uiPriority w:val="99"/>
    <w:unhideWhenUsed/>
    <w:qFormat/>
    <w:rsid w:val="00ED5C54"/>
    <w:rPr>
      <w:sz w:val="21"/>
      <w:szCs w:val="21"/>
    </w:rPr>
  </w:style>
  <w:style w:type="paragraph" w:styleId="aa">
    <w:name w:val="annotation text"/>
    <w:basedOn w:val="a"/>
    <w:link w:val="ab"/>
    <w:uiPriority w:val="99"/>
    <w:unhideWhenUsed/>
    <w:qFormat/>
    <w:rsid w:val="00ED5C54"/>
    <w:pPr>
      <w:jc w:val="left"/>
    </w:pPr>
  </w:style>
  <w:style w:type="character" w:customStyle="1" w:styleId="ab">
    <w:name w:val="批注文字 字符"/>
    <w:basedOn w:val="a0"/>
    <w:link w:val="aa"/>
    <w:rsid w:val="00ED5C54"/>
    <w:rPr>
      <w:rFonts w:ascii="Times New Roman" w:eastAsia="宋体" w:hAnsi="Times New Roman" w:cs="Times New Roman"/>
      <w:szCs w:val="21"/>
    </w:rPr>
  </w:style>
  <w:style w:type="paragraph" w:styleId="ac">
    <w:name w:val="annotation subject"/>
    <w:basedOn w:val="aa"/>
    <w:next w:val="aa"/>
    <w:link w:val="ad"/>
    <w:uiPriority w:val="99"/>
    <w:semiHidden/>
    <w:unhideWhenUsed/>
    <w:rsid w:val="00ED5C54"/>
    <w:rPr>
      <w:b/>
      <w:bCs/>
    </w:rPr>
  </w:style>
  <w:style w:type="character" w:customStyle="1" w:styleId="ad">
    <w:name w:val="批注主题 字符"/>
    <w:basedOn w:val="ab"/>
    <w:link w:val="ac"/>
    <w:uiPriority w:val="99"/>
    <w:semiHidden/>
    <w:rsid w:val="00ED5C54"/>
    <w:rPr>
      <w:rFonts w:ascii="Times New Roman" w:eastAsia="宋体" w:hAnsi="Times New Roman" w:cs="Times New Roman"/>
      <w:b/>
      <w:bCs/>
      <w:szCs w:val="21"/>
    </w:rPr>
  </w:style>
  <w:style w:type="paragraph" w:styleId="ae">
    <w:name w:val="Balloon Text"/>
    <w:basedOn w:val="a"/>
    <w:link w:val="af"/>
    <w:uiPriority w:val="99"/>
    <w:semiHidden/>
    <w:unhideWhenUsed/>
    <w:rsid w:val="00ED5C54"/>
    <w:rPr>
      <w:sz w:val="18"/>
      <w:szCs w:val="18"/>
    </w:rPr>
  </w:style>
  <w:style w:type="character" w:customStyle="1" w:styleId="af">
    <w:name w:val="批注框文本 字符"/>
    <w:basedOn w:val="a0"/>
    <w:link w:val="ae"/>
    <w:uiPriority w:val="99"/>
    <w:semiHidden/>
    <w:rsid w:val="00ED5C54"/>
    <w:rPr>
      <w:rFonts w:ascii="Times New Roman" w:eastAsia="宋体" w:hAnsi="Times New Roman" w:cs="Times New Roman"/>
      <w:sz w:val="18"/>
      <w:szCs w:val="18"/>
    </w:rPr>
  </w:style>
  <w:style w:type="paragraph" w:customStyle="1" w:styleId="CharCharCharCharCharChar1CharCharCharChar">
    <w:name w:val="Char Char Char Char Char Char1 Char Char Char Char"/>
    <w:basedOn w:val="af0"/>
    <w:autoRedefine/>
    <w:rsid w:val="00A8121E"/>
    <w:pPr>
      <w:shd w:val="clear" w:color="auto" w:fill="000080"/>
    </w:pPr>
    <w:rPr>
      <w:rFonts w:ascii="Tahoma" w:eastAsia="宋体" w:hAnsi="Tahoma"/>
      <w:sz w:val="24"/>
      <w:szCs w:val="24"/>
    </w:rPr>
  </w:style>
  <w:style w:type="paragraph" w:styleId="af0">
    <w:name w:val="Document Map"/>
    <w:basedOn w:val="a"/>
    <w:link w:val="af1"/>
    <w:uiPriority w:val="99"/>
    <w:semiHidden/>
    <w:unhideWhenUsed/>
    <w:rsid w:val="00A8121E"/>
    <w:rPr>
      <w:rFonts w:ascii="Microsoft YaHei UI" w:eastAsia="Microsoft YaHei UI"/>
      <w:sz w:val="18"/>
      <w:szCs w:val="18"/>
    </w:rPr>
  </w:style>
  <w:style w:type="character" w:customStyle="1" w:styleId="af1">
    <w:name w:val="文档结构图 字符"/>
    <w:basedOn w:val="a0"/>
    <w:link w:val="af0"/>
    <w:uiPriority w:val="99"/>
    <w:semiHidden/>
    <w:rsid w:val="00A8121E"/>
    <w:rPr>
      <w:rFonts w:ascii="Microsoft YaHei UI" w:eastAsia="Microsoft YaHei UI" w:hAnsi="Times New Roman" w:cs="Times New Roman"/>
      <w:sz w:val="18"/>
      <w:szCs w:val="18"/>
    </w:rPr>
  </w:style>
  <w:style w:type="character" w:customStyle="1" w:styleId="NormalCharacter">
    <w:name w:val="NormalCharacter"/>
    <w:rsid w:val="003473C7"/>
  </w:style>
  <w:style w:type="character" w:customStyle="1" w:styleId="Char">
    <w:name w:val="纯文本 Char"/>
    <w:aliases w:val="普通文字 Char Char,普通文字1 Char,普通文字2 Char,普通文字3 Char,普通文字4 Char,普通文字5 Char,普通文字6 Char,普通文字11 Char,普通文字21 Char,普通文字31 Char,普通文字41 Char,普通文字7 Char"/>
    <w:qFormat/>
    <w:rsid w:val="00BA3000"/>
    <w:rPr>
      <w:rFonts w:ascii="宋体" w:hAnsi="Courier New"/>
      <w:kern w:val="2"/>
      <w:sz w:val="21"/>
    </w:rPr>
  </w:style>
  <w:style w:type="character" w:styleId="af2">
    <w:name w:val="Hyperlink"/>
    <w:basedOn w:val="a0"/>
    <w:rsid w:val="0067035A"/>
    <w:rPr>
      <w:color w:val="0563C1" w:themeColor="hyperlink"/>
      <w:u w:val="single"/>
    </w:rPr>
  </w:style>
  <w:style w:type="table" w:styleId="af3">
    <w:name w:val="Table Grid"/>
    <w:basedOn w:val="a1"/>
    <w:uiPriority w:val="39"/>
    <w:qFormat/>
    <w:rsid w:val="0067035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7035A"/>
    <w:pPr>
      <w:ind w:firstLineChars="200" w:firstLine="420"/>
    </w:pPr>
    <w:rPr>
      <w:rFonts w:asciiTheme="minorHAnsi" w:eastAsiaTheme="minorEastAsia" w:hAnsiTheme="minorHAnsi" w:cstheme="minorBidi"/>
      <w:szCs w:val="22"/>
    </w:rPr>
  </w:style>
  <w:style w:type="paragraph" w:customStyle="1" w:styleId="CharCharCharCharCharChar1CharCharCharChar0">
    <w:name w:val="Char Char Char Char Char Char1 Char Char Char Char"/>
    <w:basedOn w:val="af0"/>
    <w:autoRedefine/>
    <w:rsid w:val="000E0384"/>
    <w:pPr>
      <w:shd w:val="clear" w:color="auto" w:fill="000080"/>
    </w:pPr>
    <w:rPr>
      <w:rFonts w:ascii="Tahoma" w:eastAsia="宋体" w:hAnsi="Tahoma"/>
      <w:sz w:val="24"/>
      <w:szCs w:val="24"/>
    </w:rPr>
  </w:style>
  <w:style w:type="paragraph" w:customStyle="1" w:styleId="af5">
    <w:name w:val="图例"/>
    <w:basedOn w:val="a"/>
    <w:qFormat/>
    <w:rsid w:val="00260D24"/>
    <w:pPr>
      <w:spacing w:before="120" w:after="120" w:line="360" w:lineRule="auto"/>
      <w:jc w:val="center"/>
    </w:pPr>
    <w:rPr>
      <w:rFonts w:eastAsia="仿宋_GB2312"/>
      <w:b/>
      <w:sz w:val="24"/>
      <w:szCs w:val="20"/>
    </w:rPr>
  </w:style>
  <w:style w:type="paragraph" w:customStyle="1" w:styleId="CharCharCharCharCharChar1CharCharCharChar1">
    <w:name w:val="Char Char Char Char Char Char1 Char Char Char Char"/>
    <w:basedOn w:val="af0"/>
    <w:autoRedefine/>
    <w:rsid w:val="00EF72C5"/>
    <w:pPr>
      <w:shd w:val="clear" w:color="auto" w:fill="000080"/>
    </w:pPr>
    <w:rPr>
      <w:rFonts w:ascii="Tahoma" w:eastAsia="宋体" w:hAnsi="Tahoma"/>
      <w:sz w:val="24"/>
      <w:szCs w:val="24"/>
    </w:rPr>
  </w:style>
  <w:style w:type="paragraph" w:customStyle="1" w:styleId="CharCharCharCharCharChar1CharCharCharChar2">
    <w:name w:val="Char Char Char Char Char Char1 Char Char Char Char"/>
    <w:basedOn w:val="af0"/>
    <w:autoRedefine/>
    <w:rsid w:val="00CB37E2"/>
    <w:pPr>
      <w:shd w:val="clear" w:color="auto" w:fill="000080"/>
    </w:pPr>
    <w:rPr>
      <w:rFonts w:ascii="Tahoma" w:eastAsia="宋体" w:hAnsi="Tahoma"/>
      <w:sz w:val="24"/>
      <w:szCs w:val="24"/>
    </w:rPr>
  </w:style>
  <w:style w:type="paragraph" w:customStyle="1" w:styleId="11212">
    <w:name w:val="样式 标题 1 + 四号 居中 段前: 12 磅 段后: 12 磅 行距: 单倍行距"/>
    <w:basedOn w:val="1"/>
    <w:rsid w:val="00D74F6C"/>
    <w:pPr>
      <w:adjustRightInd w:val="0"/>
      <w:spacing w:before="240" w:after="240" w:line="240" w:lineRule="auto"/>
      <w:ind w:firstLine="288"/>
      <w:jc w:val="center"/>
      <w:textAlignment w:val="baseline"/>
    </w:pPr>
    <w:rPr>
      <w:rFonts w:cs="宋体"/>
      <w:sz w:val="28"/>
      <w:szCs w:val="20"/>
    </w:rPr>
  </w:style>
  <w:style w:type="paragraph" w:customStyle="1" w:styleId="af6">
    <w:name w:val="四级标题"/>
    <w:basedOn w:val="af7"/>
    <w:uiPriority w:val="99"/>
    <w:qFormat/>
    <w:rsid w:val="00106394"/>
    <w:rPr>
      <w:rFonts w:ascii="仿宋_GB2312" w:eastAsia="黑体" w:hAnsi="宋体"/>
      <w:color w:val="000000"/>
      <w:sz w:val="24"/>
      <w:szCs w:val="24"/>
    </w:rPr>
  </w:style>
  <w:style w:type="paragraph" w:styleId="af7">
    <w:name w:val="Date"/>
    <w:basedOn w:val="a"/>
    <w:next w:val="a"/>
    <w:link w:val="af8"/>
    <w:uiPriority w:val="99"/>
    <w:semiHidden/>
    <w:unhideWhenUsed/>
    <w:rsid w:val="00106394"/>
    <w:pPr>
      <w:ind w:leftChars="2500" w:left="100"/>
    </w:pPr>
  </w:style>
  <w:style w:type="character" w:customStyle="1" w:styleId="af8">
    <w:name w:val="日期 字符"/>
    <w:basedOn w:val="a0"/>
    <w:link w:val="af7"/>
    <w:uiPriority w:val="99"/>
    <w:semiHidden/>
    <w:rsid w:val="00106394"/>
    <w:rPr>
      <w:rFonts w:ascii="Times New Roman" w:eastAsia="宋体" w:hAnsi="Times New Roman" w:cs="Times New Roman"/>
      <w:szCs w:val="21"/>
    </w:rPr>
  </w:style>
  <w:style w:type="character" w:customStyle="1" w:styleId="21">
    <w:name w:val="批注文字 字符2"/>
    <w:uiPriority w:val="99"/>
    <w:rsid w:val="001B6637"/>
    <w:rPr>
      <w:kern w:val="2"/>
      <w:sz w:val="21"/>
      <w:szCs w:val="24"/>
    </w:rPr>
  </w:style>
  <w:style w:type="paragraph" w:styleId="af9">
    <w:name w:val="Revision"/>
    <w:hidden/>
    <w:uiPriority w:val="99"/>
    <w:semiHidden/>
    <w:rsid w:val="006600AA"/>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TotalTime>
  <Pages>7</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dc:creator>
  <cp:keywords/>
  <dc:description/>
  <cp:lastModifiedBy>HAN</cp:lastModifiedBy>
  <cp:revision>41</cp:revision>
  <dcterms:created xsi:type="dcterms:W3CDTF">2020-09-25T02:25:00Z</dcterms:created>
  <dcterms:modified xsi:type="dcterms:W3CDTF">2024-11-18T08:51:00Z</dcterms:modified>
</cp:coreProperties>
</file>