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BF72D">
      <w:pPr>
        <w:bidi w:val="0"/>
        <w:rPr>
          <w:rFonts w:hint="eastAsia"/>
          <w:lang w:eastAsia="zh-CN"/>
        </w:rPr>
      </w:pPr>
    </w:p>
    <w:p w14:paraId="531F4232">
      <w:pPr>
        <w:tabs>
          <w:tab w:val="center" w:pos="4153"/>
        </w:tabs>
        <w:spacing w:line="480" w:lineRule="auto"/>
        <w:jc w:val="center"/>
        <w:rPr>
          <w:rFonts w:hint="eastAsia" w:ascii="宋体" w:hAnsi="宋体"/>
          <w:b/>
          <w:color w:val="auto"/>
          <w:sz w:val="48"/>
          <w:szCs w:val="48"/>
          <w:shd w:val="clear" w:color="auto" w:fill="FFFFFF"/>
          <w:lang w:eastAsia="zh-CN"/>
        </w:rPr>
      </w:pPr>
      <w:r>
        <w:rPr>
          <w:rFonts w:hint="eastAsia" w:ascii="宋体" w:hAnsi="宋体"/>
          <w:b/>
          <w:color w:val="auto"/>
          <w:sz w:val="48"/>
          <w:szCs w:val="48"/>
          <w:shd w:val="clear" w:color="auto" w:fill="FFFFFF"/>
          <w:lang w:eastAsia="zh-CN"/>
        </w:rPr>
        <w:t>北京城市图书馆数字图书馆业务数智化服务</w:t>
      </w:r>
    </w:p>
    <w:p w14:paraId="63FD92F0">
      <w:pPr>
        <w:tabs>
          <w:tab w:val="center" w:pos="4153"/>
        </w:tabs>
        <w:spacing w:line="480" w:lineRule="auto"/>
        <w:jc w:val="center"/>
        <w:rPr>
          <w:rFonts w:hint="eastAsia" w:ascii="宋体" w:hAnsi="宋体"/>
          <w:b/>
          <w:color w:val="auto"/>
          <w:sz w:val="48"/>
          <w:szCs w:val="48"/>
          <w:shd w:val="clear" w:color="auto" w:fill="FFFFFF"/>
          <w:lang w:eastAsia="zh-CN"/>
        </w:rPr>
      </w:pPr>
      <w:r>
        <w:rPr>
          <w:rFonts w:hint="eastAsia" w:ascii="宋体" w:hAnsi="宋体"/>
          <w:b/>
          <w:color w:val="auto"/>
          <w:sz w:val="48"/>
          <w:szCs w:val="48"/>
          <w:shd w:val="clear" w:color="auto" w:fill="FFFFFF"/>
          <w:lang w:eastAsia="zh-CN"/>
        </w:rPr>
        <w:t>（</w:t>
      </w:r>
      <w:r>
        <w:rPr>
          <w:rFonts w:hint="eastAsia" w:ascii="宋体" w:hAnsi="宋体"/>
          <w:b/>
          <w:color w:val="auto"/>
          <w:sz w:val="48"/>
          <w:szCs w:val="48"/>
          <w:shd w:val="clear" w:color="auto" w:fill="FFFFFF"/>
          <w:lang w:val="en-US" w:eastAsia="zh-CN"/>
        </w:rPr>
        <w:t>第九包</w:t>
      </w:r>
      <w:r>
        <w:rPr>
          <w:rFonts w:hint="eastAsia" w:ascii="宋体" w:hAnsi="宋体"/>
          <w:b/>
          <w:color w:val="auto"/>
          <w:sz w:val="48"/>
          <w:szCs w:val="48"/>
          <w:shd w:val="clear" w:color="auto" w:fill="FFFFFF"/>
          <w:lang w:eastAsia="zh-CN"/>
        </w:rPr>
        <w:t>）</w:t>
      </w:r>
    </w:p>
    <w:p w14:paraId="3E9E7C18">
      <w:pPr>
        <w:bidi w:val="0"/>
      </w:pPr>
    </w:p>
    <w:p w14:paraId="1E985D59">
      <w:pPr>
        <w:jc w:val="center"/>
        <w:rPr>
          <w:rFonts w:hint="eastAsia"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  <w:lang w:val="en-US" w:eastAsia="zh-CN"/>
        </w:rPr>
        <w:t>更正</w:t>
      </w:r>
      <w:r>
        <w:rPr>
          <w:rFonts w:hint="eastAsia" w:ascii="宋体" w:hAnsi="宋体"/>
          <w:b/>
          <w:sz w:val="84"/>
          <w:szCs w:val="84"/>
        </w:rPr>
        <w:t>文件</w:t>
      </w:r>
    </w:p>
    <w:p w14:paraId="1709E9C1">
      <w:pPr>
        <w:bidi w:val="0"/>
        <w:rPr>
          <w:rFonts w:hint="eastAsia"/>
        </w:rPr>
      </w:pPr>
    </w:p>
    <w:p w14:paraId="619D22C3">
      <w:pPr>
        <w:pStyle w:val="2"/>
        <w:ind w:left="0" w:leftChars="0" w:firstLine="0" w:firstLineChars="0"/>
        <w:jc w:val="center"/>
        <w:rPr>
          <w:rFonts w:hint="default" w:ascii="宋体" w:hAnsi="宋体"/>
          <w:b/>
          <w:color w:val="auto"/>
          <w:sz w:val="32"/>
          <w:szCs w:val="32"/>
          <w:lang w:val="en-US"/>
        </w:rPr>
      </w:pPr>
      <w:r>
        <w:rPr>
          <w:rFonts w:hint="eastAsia" w:ascii="宋体" w:hAnsi="宋体"/>
          <w:b/>
          <w:color w:val="auto"/>
          <w:sz w:val="32"/>
          <w:szCs w:val="32"/>
        </w:rPr>
        <w:t>项目</w:t>
      </w:r>
      <w:r>
        <w:rPr>
          <w:rFonts w:ascii="宋体" w:hAnsi="宋体"/>
          <w:b/>
          <w:color w:val="auto"/>
          <w:sz w:val="32"/>
          <w:szCs w:val="32"/>
        </w:rPr>
        <w:t>编号：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11000024210200091194-XM001/09</w:t>
      </w:r>
    </w:p>
    <w:p w14:paraId="3EB654E5">
      <w:pPr>
        <w:pStyle w:val="2"/>
        <w:ind w:left="0" w:leftChars="0" w:firstLine="0" w:firstLineChars="0"/>
        <w:jc w:val="center"/>
        <w:rPr>
          <w:rFonts w:hint="eastAsia"/>
        </w:rPr>
      </w:pPr>
    </w:p>
    <w:p w14:paraId="4FEF9F13">
      <w:pPr>
        <w:tabs>
          <w:tab w:val="center" w:pos="4153"/>
        </w:tabs>
        <w:spacing w:line="480" w:lineRule="auto"/>
        <w:jc w:val="center"/>
      </w:pPr>
    </w:p>
    <w:p w14:paraId="4A18034C">
      <w:pPr>
        <w:tabs>
          <w:tab w:val="left" w:pos="1134"/>
        </w:tabs>
        <w:spacing w:line="360" w:lineRule="auto"/>
        <w:jc w:val="center"/>
        <w:rPr>
          <w:rFonts w:hint="eastAsia" w:ascii="宋体" w:hAnsi="宋体"/>
          <w:b/>
          <w:spacing w:val="210"/>
          <w:kern w:val="0"/>
          <w:sz w:val="32"/>
          <w:szCs w:val="32"/>
          <w:highlight w:val="none"/>
        </w:rPr>
      </w:pPr>
    </w:p>
    <w:p w14:paraId="76BE3CFF">
      <w:pPr>
        <w:tabs>
          <w:tab w:val="left" w:pos="1134"/>
        </w:tabs>
        <w:spacing w:line="360" w:lineRule="auto"/>
        <w:jc w:val="center"/>
        <w:rPr>
          <w:rFonts w:hint="eastAsia" w:ascii="宋体" w:hAnsi="宋体"/>
          <w:b/>
          <w:spacing w:val="210"/>
          <w:kern w:val="0"/>
          <w:sz w:val="32"/>
          <w:szCs w:val="32"/>
          <w:highlight w:val="none"/>
        </w:rPr>
      </w:pPr>
    </w:p>
    <w:p w14:paraId="2CD2304A">
      <w:pPr>
        <w:tabs>
          <w:tab w:val="left" w:pos="1134"/>
        </w:tabs>
        <w:spacing w:line="360" w:lineRule="auto"/>
        <w:jc w:val="center"/>
        <w:rPr>
          <w:rFonts w:hint="eastAsia" w:ascii="宋体" w:hAnsi="宋体"/>
          <w:b/>
          <w:spacing w:val="210"/>
          <w:kern w:val="0"/>
          <w:sz w:val="32"/>
          <w:szCs w:val="32"/>
          <w:highlight w:val="none"/>
        </w:rPr>
      </w:pPr>
    </w:p>
    <w:p w14:paraId="28653F1D">
      <w:pPr>
        <w:tabs>
          <w:tab w:val="left" w:pos="1134"/>
        </w:tabs>
        <w:spacing w:line="360" w:lineRule="auto"/>
        <w:jc w:val="center"/>
        <w:rPr>
          <w:rFonts w:hint="eastAsia" w:ascii="宋体" w:hAnsi="宋体"/>
          <w:b/>
          <w:spacing w:val="210"/>
          <w:kern w:val="0"/>
          <w:sz w:val="32"/>
          <w:szCs w:val="32"/>
          <w:highlight w:val="none"/>
        </w:rPr>
      </w:pPr>
    </w:p>
    <w:p w14:paraId="6B9967B5">
      <w:pPr>
        <w:tabs>
          <w:tab w:val="left" w:pos="1134"/>
        </w:tabs>
        <w:spacing w:line="360" w:lineRule="auto"/>
        <w:jc w:val="center"/>
        <w:rPr>
          <w:rFonts w:hint="eastAsia" w:ascii="宋体" w:hAnsi="宋体"/>
          <w:b/>
          <w:spacing w:val="210"/>
          <w:kern w:val="0"/>
          <w:sz w:val="32"/>
          <w:szCs w:val="32"/>
          <w:highlight w:val="none"/>
        </w:rPr>
      </w:pPr>
    </w:p>
    <w:p w14:paraId="7848CDCC">
      <w:pPr>
        <w:tabs>
          <w:tab w:val="left" w:pos="1134"/>
        </w:tabs>
        <w:spacing w:line="360" w:lineRule="auto"/>
        <w:jc w:val="center"/>
        <w:rPr>
          <w:rFonts w:hint="eastAsia" w:ascii="宋体" w:hAnsi="宋体"/>
          <w:b/>
          <w:spacing w:val="210"/>
          <w:kern w:val="0"/>
          <w:sz w:val="32"/>
          <w:szCs w:val="32"/>
          <w:highlight w:val="none"/>
        </w:rPr>
      </w:pPr>
    </w:p>
    <w:p w14:paraId="4822A5E0">
      <w:pPr>
        <w:tabs>
          <w:tab w:val="left" w:pos="1134"/>
        </w:tabs>
        <w:spacing w:line="360" w:lineRule="auto"/>
        <w:jc w:val="center"/>
        <w:rPr>
          <w:rFonts w:hint="eastAsia" w:ascii="宋体" w:hAnsi="宋体" w:eastAsia="宋体"/>
          <w:b/>
          <w:sz w:val="32"/>
          <w:szCs w:val="32"/>
          <w:highlight w:val="none"/>
          <w:lang w:eastAsia="zh-CN"/>
        </w:rPr>
      </w:pPr>
      <w:r>
        <w:rPr>
          <w:rFonts w:hint="eastAsia" w:ascii="宋体" w:hAnsi="宋体"/>
          <w:b/>
          <w:spacing w:val="210"/>
          <w:kern w:val="0"/>
          <w:sz w:val="32"/>
          <w:szCs w:val="32"/>
          <w:highlight w:val="none"/>
        </w:rPr>
        <w:t>采购</w:t>
      </w:r>
      <w:r>
        <w:rPr>
          <w:rFonts w:hint="eastAsia" w:ascii="宋体" w:hAnsi="宋体"/>
          <w:b/>
          <w:spacing w:val="1"/>
          <w:kern w:val="0"/>
          <w:sz w:val="32"/>
          <w:szCs w:val="32"/>
          <w:highlight w:val="none"/>
        </w:rPr>
        <w:t>人</w:t>
      </w:r>
      <w:r>
        <w:rPr>
          <w:rFonts w:hint="eastAsia" w:ascii="宋体" w:hAnsi="宋体"/>
          <w:b/>
          <w:sz w:val="32"/>
          <w:szCs w:val="32"/>
          <w:highlight w:val="none"/>
        </w:rPr>
        <w:t>：</w:t>
      </w:r>
      <w:r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  <w:t>首都图书馆</w:t>
      </w:r>
    </w:p>
    <w:p w14:paraId="4A1AE41E">
      <w:pPr>
        <w:bidi w:val="0"/>
      </w:pPr>
      <w:r>
        <w:rPr>
          <w:rFonts w:hint="eastAsia"/>
        </w:rPr>
        <w:t xml:space="preserve">  </w:t>
      </w:r>
    </w:p>
    <w:p w14:paraId="09026336">
      <w:pPr>
        <w:tabs>
          <w:tab w:val="center" w:pos="4153"/>
        </w:tabs>
        <w:spacing w:line="480" w:lineRule="auto"/>
        <w:ind w:firstLine="321" w:firstLineChars="10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采购代理机构：</w:t>
      </w:r>
      <w:r>
        <w:rPr>
          <w:rFonts w:hint="eastAsia" w:ascii="宋体" w:hAnsi="宋体"/>
          <w:b/>
          <w:sz w:val="32"/>
          <w:szCs w:val="32"/>
          <w:lang w:eastAsia="zh-CN"/>
        </w:rPr>
        <w:t>北京市精屋工程管理有限公司</w:t>
      </w:r>
    </w:p>
    <w:p w14:paraId="70369C91">
      <w:pPr>
        <w:bidi w:val="0"/>
        <w:rPr>
          <w:rFonts w:hint="eastAsia"/>
        </w:rPr>
      </w:pPr>
    </w:p>
    <w:p w14:paraId="1E1593A5">
      <w:pPr>
        <w:tabs>
          <w:tab w:val="center" w:pos="4153"/>
        </w:tabs>
        <w:spacing w:line="480" w:lineRule="auto"/>
        <w:ind w:firstLine="321" w:firstLineChars="100"/>
        <w:jc w:val="center"/>
        <w:rPr>
          <w:rFonts w:hint="default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2024年11月</w:t>
      </w:r>
    </w:p>
    <w:p w14:paraId="28871D8C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br w:type="page"/>
      </w:r>
    </w:p>
    <w:p w14:paraId="7FE8582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北京城市图书馆数字图书馆业务数智化服务（</w:t>
      </w:r>
      <w:r>
        <w:rPr>
          <w:rFonts w:hint="eastAsia"/>
          <w:sz w:val="28"/>
          <w:szCs w:val="28"/>
          <w:lang w:val="en-US" w:eastAsia="zh-CN"/>
        </w:rPr>
        <w:t>第九包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更正</w:t>
      </w:r>
      <w:r>
        <w:rPr>
          <w:rFonts w:hint="eastAsia"/>
          <w:sz w:val="28"/>
          <w:szCs w:val="28"/>
        </w:rPr>
        <w:t>文件</w:t>
      </w:r>
    </w:p>
    <w:p w14:paraId="55A77C6C">
      <w:pPr>
        <w:bidi w:val="0"/>
      </w:pPr>
    </w:p>
    <w:p w14:paraId="21D91835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北京城市图书馆数字图书馆业务数智化服务（第九包）招标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文件现作如下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更正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 w14:paraId="3EF181F5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原招标文件第二章、投标人须知“投标人须知资料表”中第12.1、12.7.2条：</w:t>
      </w:r>
    </w:p>
    <w:tbl>
      <w:tblPr>
        <w:tblStyle w:val="12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819"/>
        <w:gridCol w:w="7575"/>
      </w:tblGrid>
      <w:tr w14:paraId="11F331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0" w:type="auto"/>
            <w:vAlign w:val="center"/>
          </w:tcPr>
          <w:p w14:paraId="310D0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10"/>
              </w:rPr>
              <w:t>12.1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 w14:paraId="12101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-2"/>
              </w:rPr>
              <w:t>投标保证金</w:t>
            </w:r>
          </w:p>
        </w:tc>
        <w:tc>
          <w:tcPr>
            <w:tcW w:w="0" w:type="auto"/>
            <w:vAlign w:val="center"/>
          </w:tcPr>
          <w:p w14:paraId="7DCD5BD7">
            <w:pPr>
              <w:pStyle w:val="13"/>
              <w:numPr>
                <w:ilvl w:val="0"/>
                <w:numId w:val="0"/>
              </w:numPr>
              <w:ind w:left="0"/>
              <w:rPr>
                <w:rFonts w:hint="eastAsia" w:ascii="宋体" w:hAnsi="宋体" w:eastAsia="宋体" w:cs="宋体"/>
                <w:b/>
                <w:i w:val="0"/>
                <w:iCs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-7"/>
                <w:lang w:val="en-US" w:eastAsia="zh-CN"/>
              </w:rPr>
              <w:t>08包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-10"/>
              </w:rPr>
              <w:t>投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-7"/>
              </w:rPr>
              <w:t>标保证金金额：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-7"/>
                <w:lang w:val="en-US" w:eastAsia="zh-CN"/>
              </w:rPr>
              <w:t>人民币30000.00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-7"/>
                <w:u w:val="none"/>
              </w:rPr>
              <w:t>元</w:t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sz w:val="24"/>
              </w:rPr>
              <w:t>（大写：人民币</w:t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sz w:val="24"/>
                <w:lang w:val="en-US" w:eastAsia="zh-CN"/>
              </w:rPr>
              <w:t>叁万元整</w:t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sz w:val="24"/>
              </w:rPr>
              <w:t>）</w:t>
            </w:r>
          </w:p>
          <w:p w14:paraId="2F4F39B8">
            <w:pPr>
              <w:pStyle w:val="13"/>
              <w:numPr>
                <w:ilvl w:val="0"/>
                <w:numId w:val="0"/>
              </w:numPr>
              <w:ind w:left="0"/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  <w:t>投标保证金收受人信息如下：</w:t>
            </w:r>
          </w:p>
          <w:p w14:paraId="04FCBE7E">
            <w:pPr>
              <w:pStyle w:val="13"/>
              <w:numPr>
                <w:ilvl w:val="0"/>
                <w:numId w:val="0"/>
              </w:numPr>
              <w:ind w:left="0"/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  <w:t>递交时间：详见第二章投标人须知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pacing w:val="-10"/>
                <w:u w:val="none"/>
              </w:rPr>
              <w:t>12.3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  <w:t>。</w:t>
            </w:r>
          </w:p>
          <w:p w14:paraId="4E67193A">
            <w:pPr>
              <w:pStyle w:val="13"/>
              <w:numPr>
                <w:ilvl w:val="0"/>
                <w:numId w:val="0"/>
              </w:numPr>
              <w:ind w:left="0"/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  <w:t>投标保证金方式：详见第二章投标人须知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pacing w:val="-10"/>
                <w:u w:val="none"/>
              </w:rPr>
              <w:t>12.2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  <w:t>。</w:t>
            </w:r>
          </w:p>
          <w:p w14:paraId="630AEF1E">
            <w:pPr>
              <w:pStyle w:val="13"/>
              <w:numPr>
                <w:ilvl w:val="0"/>
                <w:numId w:val="0"/>
              </w:numPr>
              <w:ind w:left="0"/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  <w:t>投标保证金汇款账户：</w:t>
            </w:r>
          </w:p>
          <w:p w14:paraId="58743FBD">
            <w:pPr>
              <w:pStyle w:val="13"/>
              <w:numPr>
                <w:ilvl w:val="0"/>
                <w:numId w:val="0"/>
              </w:numPr>
              <w:ind w:left="0"/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  <w:t>开户行名称：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  <w:lang w:eastAsia="zh-CN"/>
              </w:rPr>
              <w:t>北京市精屋工程管理有限公司</w:t>
            </w:r>
          </w:p>
          <w:p w14:paraId="6DFD7378">
            <w:pPr>
              <w:pStyle w:val="13"/>
              <w:numPr>
                <w:ilvl w:val="0"/>
                <w:numId w:val="0"/>
              </w:numPr>
              <w:ind w:left="0"/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  <w:t>开户行：北京银行燕京支行</w:t>
            </w:r>
          </w:p>
          <w:p w14:paraId="4C8B0992">
            <w:pPr>
              <w:pStyle w:val="13"/>
              <w:numPr>
                <w:ilvl w:val="0"/>
                <w:numId w:val="0"/>
              </w:numPr>
              <w:ind w:left="0"/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  <w:t>账号：01090518200120105024298</w:t>
            </w:r>
          </w:p>
          <w:p w14:paraId="394EC384">
            <w:pPr>
              <w:pStyle w:val="13"/>
              <w:numPr>
                <w:ilvl w:val="0"/>
                <w:numId w:val="0"/>
              </w:numPr>
              <w:ind w:left="0"/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  <w:t>在“转账用途”中标明“投标保证金-ZBDL-24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  <w:lang w:val="en-US" w:eastAsia="zh-CN"/>
              </w:rPr>
              <w:t>34-09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  <w:t>”</w:t>
            </w:r>
          </w:p>
          <w:p w14:paraId="31C0CF2B">
            <w:pPr>
              <w:pStyle w:val="13"/>
              <w:numPr>
                <w:ilvl w:val="0"/>
                <w:numId w:val="0"/>
              </w:numPr>
              <w:ind w:left="0" w:firstLine="0" w:firstLineChars="0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  <w:t>注：</w:t>
            </w:r>
          </w:p>
          <w:p w14:paraId="7673F0B5">
            <w:pPr>
              <w:pStyle w:val="13"/>
              <w:numPr>
                <w:ilvl w:val="0"/>
                <w:numId w:val="0"/>
              </w:numPr>
              <w:ind w:left="0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</w:rPr>
              <w:t>投标保证金未按照招标文件要求提交的，投标无效。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</w:rPr>
              <w:t>投标保证金应从公司基本账户一次性汇出。</w:t>
            </w:r>
          </w:p>
        </w:tc>
      </w:tr>
      <w:tr w14:paraId="351606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3" w:hRule="atLeast"/>
        </w:trPr>
        <w:tc>
          <w:tcPr>
            <w:tcW w:w="0" w:type="auto"/>
            <w:vAlign w:val="center"/>
          </w:tcPr>
          <w:p w14:paraId="45234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13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11"/>
              </w:rPr>
              <w:t>2.7.2</w:t>
            </w:r>
          </w:p>
        </w:tc>
        <w:tc>
          <w:tcPr>
            <w:tcW w:w="0" w:type="auto"/>
            <w:vMerge w:val="continue"/>
            <w:tcBorders>
              <w:top w:val="nil"/>
            </w:tcBorders>
            <w:vAlign w:val="center"/>
          </w:tcPr>
          <w:p w14:paraId="54254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</w:p>
        </w:tc>
        <w:tc>
          <w:tcPr>
            <w:tcW w:w="0" w:type="auto"/>
            <w:vAlign w:val="center"/>
          </w:tcPr>
          <w:p w14:paraId="5E0ED554">
            <w:pPr>
              <w:ind w:left="120" w:leftChars="50"/>
              <w:jc w:val="both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-6"/>
              </w:rPr>
              <w:t>投标保证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-4"/>
              </w:rPr>
              <w:t>金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-3"/>
              </w:rPr>
              <w:t>可以不予退还的其他情形：</w:t>
            </w:r>
          </w:p>
          <w:p w14:paraId="0C0A8ADB">
            <w:pPr>
              <w:ind w:left="120" w:leftChars="50"/>
              <w:jc w:val="both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30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29"/>
              </w:rPr>
              <w:t>无</w:t>
            </w:r>
          </w:p>
          <w:p w14:paraId="2525D0FE">
            <w:pPr>
              <w:ind w:left="120" w:leftChars="50"/>
              <w:jc w:val="both"/>
              <w:rPr>
                <w:rFonts w:hint="eastAsia" w:ascii="宋体" w:hAnsi="宋体" w:eastAsia="宋体" w:cs="宋体"/>
                <w:i w:val="0"/>
                <w:iCs w:val="0"/>
                <w:spacing w:val="-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-6"/>
              </w:rPr>
              <w:t>■有，具体情形：</w:t>
            </w:r>
          </w:p>
          <w:p w14:paraId="3C3AE3DA">
            <w:pPr>
              <w:pStyle w:val="6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（1）中标人不按本文件或者法规的规定与采购人签订合同的；</w:t>
            </w:r>
          </w:p>
          <w:p w14:paraId="06E3EEF0">
            <w:pPr>
              <w:pStyle w:val="6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（2）中标人不按本文件的规定提交履约保证金的；</w:t>
            </w:r>
          </w:p>
          <w:p w14:paraId="64470035">
            <w:pPr>
              <w:pStyle w:val="6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（3）中标人擅自放弃中标的；</w:t>
            </w:r>
          </w:p>
          <w:p w14:paraId="14441FF5">
            <w:pPr>
              <w:pStyle w:val="6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（4）投标人被视为串通投标的；</w:t>
            </w:r>
          </w:p>
          <w:p w14:paraId="5B3FBC03">
            <w:pPr>
              <w:pStyle w:val="6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（5）投标人提供虚假或失实材料的；</w:t>
            </w:r>
          </w:p>
          <w:p w14:paraId="202D6FFE">
            <w:pPr>
              <w:pStyle w:val="6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（6）中标人未按照招标文件规定支付中标服务费的；</w:t>
            </w:r>
          </w:p>
          <w:p w14:paraId="0D315C7C">
            <w:pPr>
              <w:jc w:val="both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（7）法律、法规和招标文件规定的其他不予退还情形。</w:t>
            </w:r>
          </w:p>
        </w:tc>
      </w:tr>
    </w:tbl>
    <w:p w14:paraId="60691FED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现变更为：</w:t>
      </w:r>
    </w:p>
    <w:tbl>
      <w:tblPr>
        <w:tblStyle w:val="12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819"/>
        <w:gridCol w:w="7575"/>
      </w:tblGrid>
      <w:tr w14:paraId="656B0B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0" w:type="auto"/>
            <w:vAlign w:val="center"/>
          </w:tcPr>
          <w:p w14:paraId="12ADD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10"/>
              </w:rPr>
              <w:t>12.1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 w14:paraId="29661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-2"/>
              </w:rPr>
              <w:t>投标保证金</w:t>
            </w:r>
          </w:p>
        </w:tc>
        <w:tc>
          <w:tcPr>
            <w:tcW w:w="0" w:type="auto"/>
            <w:vAlign w:val="center"/>
          </w:tcPr>
          <w:p w14:paraId="6A281CD7">
            <w:pPr>
              <w:pStyle w:val="13"/>
              <w:numPr>
                <w:ilvl w:val="0"/>
                <w:numId w:val="0"/>
              </w:numPr>
              <w:ind w:left="0"/>
              <w:rPr>
                <w:rFonts w:hint="eastAsia" w:ascii="宋体" w:hAnsi="宋体" w:eastAsia="宋体" w:cs="宋体"/>
                <w:b/>
                <w:i w:val="0"/>
                <w:iCs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-7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spacing w:val="-7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-7"/>
                <w:lang w:val="en-US" w:eastAsia="zh-CN"/>
              </w:rPr>
              <w:t>包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-10"/>
              </w:rPr>
              <w:t>投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-7"/>
              </w:rPr>
              <w:t>标保证金金额：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-7"/>
                <w:lang w:val="en-US" w:eastAsia="zh-CN"/>
              </w:rPr>
              <w:t>人民币</w:t>
            </w:r>
            <w:r>
              <w:rPr>
                <w:rFonts w:hint="eastAsia" w:ascii="宋体" w:hAnsi="宋体" w:cs="宋体"/>
                <w:i w:val="0"/>
                <w:iCs w:val="0"/>
                <w:spacing w:val="-7"/>
                <w:lang w:val="en-US" w:eastAsia="zh-CN"/>
              </w:rPr>
              <w:t>27000.00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-7"/>
                <w:u w:val="none"/>
              </w:rPr>
              <w:t>元</w:t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sz w:val="24"/>
              </w:rPr>
              <w:t>（大写：人民币</w:t>
            </w:r>
            <w:r>
              <w:rPr>
                <w:rFonts w:hint="eastAsia" w:ascii="宋体" w:hAnsi="宋体" w:cs="宋体"/>
                <w:b/>
                <w:i w:val="0"/>
                <w:iCs w:val="0"/>
                <w:sz w:val="24"/>
                <w:lang w:val="en-US" w:eastAsia="zh-CN"/>
              </w:rPr>
              <w:t>贰万柒仟元整</w:t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sz w:val="24"/>
              </w:rPr>
              <w:t>）</w:t>
            </w:r>
          </w:p>
          <w:p w14:paraId="58926E87">
            <w:pPr>
              <w:pStyle w:val="13"/>
              <w:numPr>
                <w:ilvl w:val="0"/>
                <w:numId w:val="0"/>
              </w:numPr>
              <w:ind w:left="0"/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  <w:t>投标保证金收受人信息如下：</w:t>
            </w:r>
          </w:p>
          <w:p w14:paraId="7A4D8A63">
            <w:pPr>
              <w:pStyle w:val="13"/>
              <w:numPr>
                <w:ilvl w:val="0"/>
                <w:numId w:val="0"/>
              </w:numPr>
              <w:ind w:left="0"/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  <w:t>递交时间：详见第二章投标人须知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pacing w:val="-10"/>
                <w:u w:val="none"/>
              </w:rPr>
              <w:t>12.3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  <w:t>。</w:t>
            </w:r>
          </w:p>
          <w:p w14:paraId="6272C778">
            <w:pPr>
              <w:pStyle w:val="13"/>
              <w:numPr>
                <w:ilvl w:val="0"/>
                <w:numId w:val="0"/>
              </w:numPr>
              <w:ind w:left="0"/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  <w:t>投标保证金方式：详见第二章投标人须知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pacing w:val="-10"/>
                <w:u w:val="none"/>
              </w:rPr>
              <w:t>12.2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  <w:t>。</w:t>
            </w:r>
          </w:p>
          <w:p w14:paraId="2EBEF862">
            <w:pPr>
              <w:pStyle w:val="13"/>
              <w:numPr>
                <w:ilvl w:val="0"/>
                <w:numId w:val="0"/>
              </w:numPr>
              <w:ind w:left="0"/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  <w:t>投标保证金汇款账户：</w:t>
            </w:r>
          </w:p>
          <w:p w14:paraId="1DA1F983">
            <w:pPr>
              <w:pStyle w:val="13"/>
              <w:numPr>
                <w:ilvl w:val="0"/>
                <w:numId w:val="0"/>
              </w:numPr>
              <w:ind w:left="0"/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  <w:t>开户行名称：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  <w:lang w:eastAsia="zh-CN"/>
              </w:rPr>
              <w:t>北京市精屋工程管理有限公司</w:t>
            </w:r>
          </w:p>
          <w:p w14:paraId="2B34DB40">
            <w:pPr>
              <w:pStyle w:val="13"/>
              <w:numPr>
                <w:ilvl w:val="0"/>
                <w:numId w:val="0"/>
              </w:numPr>
              <w:ind w:left="0"/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  <w:t>开户行：北京银行燕京支行</w:t>
            </w:r>
          </w:p>
          <w:p w14:paraId="0B5E898C">
            <w:pPr>
              <w:pStyle w:val="13"/>
              <w:numPr>
                <w:ilvl w:val="0"/>
                <w:numId w:val="0"/>
              </w:numPr>
              <w:ind w:left="0"/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  <w:t>账号：01090518200120105024298</w:t>
            </w:r>
          </w:p>
          <w:p w14:paraId="66966945">
            <w:pPr>
              <w:pStyle w:val="13"/>
              <w:numPr>
                <w:ilvl w:val="0"/>
                <w:numId w:val="0"/>
              </w:numPr>
              <w:ind w:left="0"/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  <w:t>在“转账用途”中标明“投标保证金-ZBDL-24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  <w:lang w:val="en-US" w:eastAsia="zh-CN"/>
              </w:rPr>
              <w:t>34-09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  <w:t>”</w:t>
            </w:r>
          </w:p>
          <w:p w14:paraId="504BF9C3">
            <w:pPr>
              <w:pStyle w:val="13"/>
              <w:numPr>
                <w:ilvl w:val="0"/>
                <w:numId w:val="0"/>
              </w:numPr>
              <w:ind w:left="0" w:firstLine="0" w:firstLineChars="0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</w:rPr>
              <w:t>注：</w:t>
            </w:r>
          </w:p>
          <w:p w14:paraId="11DB8A3A">
            <w:pPr>
              <w:pStyle w:val="13"/>
              <w:numPr>
                <w:ilvl w:val="0"/>
                <w:numId w:val="0"/>
              </w:numPr>
              <w:ind w:left="0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-10"/>
                <w:u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</w:rPr>
              <w:t>投标保证金未按照招标文件要求提交的，投标无效。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</w:rPr>
              <w:t>投标保证金应从公司基本账户一次性汇出。</w:t>
            </w:r>
          </w:p>
        </w:tc>
      </w:tr>
      <w:tr w14:paraId="68DB4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3" w:hRule="atLeast"/>
        </w:trPr>
        <w:tc>
          <w:tcPr>
            <w:tcW w:w="0" w:type="auto"/>
            <w:vAlign w:val="center"/>
          </w:tcPr>
          <w:p w14:paraId="24766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13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11"/>
              </w:rPr>
              <w:t>2.7.2</w:t>
            </w:r>
          </w:p>
        </w:tc>
        <w:tc>
          <w:tcPr>
            <w:tcW w:w="0" w:type="auto"/>
            <w:vMerge w:val="continue"/>
            <w:tcBorders>
              <w:top w:val="nil"/>
            </w:tcBorders>
            <w:vAlign w:val="center"/>
          </w:tcPr>
          <w:p w14:paraId="7C225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</w:p>
        </w:tc>
        <w:tc>
          <w:tcPr>
            <w:tcW w:w="0" w:type="auto"/>
            <w:vAlign w:val="center"/>
          </w:tcPr>
          <w:p w14:paraId="1473039D">
            <w:pPr>
              <w:ind w:left="120" w:leftChars="50"/>
              <w:jc w:val="both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-6"/>
              </w:rPr>
              <w:t>投标保证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-4"/>
              </w:rPr>
              <w:t>金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-3"/>
              </w:rPr>
              <w:t>可以不予退还的其他情形：</w:t>
            </w:r>
          </w:p>
          <w:p w14:paraId="085005F1">
            <w:pPr>
              <w:ind w:left="120" w:leftChars="50"/>
              <w:jc w:val="both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30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29"/>
              </w:rPr>
              <w:t>无</w:t>
            </w:r>
          </w:p>
          <w:p w14:paraId="76D1F2C4">
            <w:pPr>
              <w:ind w:left="120" w:leftChars="50"/>
              <w:jc w:val="both"/>
              <w:rPr>
                <w:rFonts w:hint="eastAsia" w:ascii="宋体" w:hAnsi="宋体" w:eastAsia="宋体" w:cs="宋体"/>
                <w:i w:val="0"/>
                <w:iCs w:val="0"/>
                <w:spacing w:val="-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-6"/>
              </w:rPr>
              <w:t>■有，具体情形：</w:t>
            </w:r>
          </w:p>
          <w:p w14:paraId="057C0D7E">
            <w:pPr>
              <w:pStyle w:val="6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（1）中标人不按本文件或者法规的规定与采购人签订合同的；</w:t>
            </w:r>
          </w:p>
          <w:p w14:paraId="5CBD0352">
            <w:pPr>
              <w:pStyle w:val="6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（2）中标人不按本文件的规定提交履约保证金的；</w:t>
            </w:r>
          </w:p>
          <w:p w14:paraId="5748A18D">
            <w:pPr>
              <w:pStyle w:val="6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（3）中标人擅自放弃中标的；</w:t>
            </w:r>
          </w:p>
          <w:p w14:paraId="4347EC96">
            <w:pPr>
              <w:pStyle w:val="6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（4）投标人被视为串通投标的；</w:t>
            </w:r>
          </w:p>
          <w:p w14:paraId="247361DD">
            <w:pPr>
              <w:pStyle w:val="6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（5）投标人提供虚假或失实材料的；</w:t>
            </w:r>
          </w:p>
          <w:p w14:paraId="316B2DBF">
            <w:pPr>
              <w:pStyle w:val="6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（6）中标人未按照招标文件规定支付中标服务费的；</w:t>
            </w:r>
          </w:p>
          <w:p w14:paraId="1BF10325">
            <w:pPr>
              <w:jc w:val="both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（7）法律、法规和招标文件规定的其他不予退还情形。</w:t>
            </w:r>
          </w:p>
        </w:tc>
      </w:tr>
    </w:tbl>
    <w:p w14:paraId="49C57F5F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2736161A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二、招标文件其他内容不变。</w:t>
      </w:r>
    </w:p>
    <w:p w14:paraId="55A95CC9">
      <w:pPr>
        <w:pStyle w:val="2"/>
        <w:spacing w:line="360" w:lineRule="auto"/>
        <w:rPr>
          <w:rFonts w:hint="eastAsia" w:ascii="宋体" w:hAnsi="宋体" w:cs="Arial"/>
          <w:color w:val="auto"/>
          <w:sz w:val="24"/>
          <w:szCs w:val="24"/>
          <w:lang w:val="en-US" w:eastAsia="zh-CN"/>
        </w:rPr>
      </w:pPr>
    </w:p>
    <w:p w14:paraId="303320A2"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北京市精屋工程管理有限公司</w:t>
      </w:r>
    </w:p>
    <w:p w14:paraId="043C2E4E">
      <w:pPr>
        <w:bidi w:val="0"/>
        <w:spacing w:line="360" w:lineRule="auto"/>
        <w:jc w:val="right"/>
        <w:rPr>
          <w:rFonts w:ascii="宋体" w:hAnsi="宋体" w:cs="Arial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587" w:right="1247" w:bottom="1474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jk2YzhjMDdkOWY5NDc4NTljMGZkOTlmNjFlNWMifQ=="/>
  </w:docVars>
  <w:rsids>
    <w:rsidRoot w:val="00000000"/>
    <w:rsid w:val="000E5D71"/>
    <w:rsid w:val="009224FE"/>
    <w:rsid w:val="02A36C44"/>
    <w:rsid w:val="04567CE7"/>
    <w:rsid w:val="06B41E02"/>
    <w:rsid w:val="08E47FB5"/>
    <w:rsid w:val="09490DC9"/>
    <w:rsid w:val="0A09495C"/>
    <w:rsid w:val="0AC97464"/>
    <w:rsid w:val="0B4B540D"/>
    <w:rsid w:val="0B6D6042"/>
    <w:rsid w:val="0BEF4CA9"/>
    <w:rsid w:val="0C4A0AF2"/>
    <w:rsid w:val="0D5F7C0C"/>
    <w:rsid w:val="0DF26CD2"/>
    <w:rsid w:val="0FBC7598"/>
    <w:rsid w:val="10C135A4"/>
    <w:rsid w:val="11F54591"/>
    <w:rsid w:val="128F15C7"/>
    <w:rsid w:val="12F928B1"/>
    <w:rsid w:val="137D0DEC"/>
    <w:rsid w:val="1533337D"/>
    <w:rsid w:val="158E5532"/>
    <w:rsid w:val="15A563D8"/>
    <w:rsid w:val="167D7355"/>
    <w:rsid w:val="17342109"/>
    <w:rsid w:val="1791130A"/>
    <w:rsid w:val="1826696F"/>
    <w:rsid w:val="1B740D26"/>
    <w:rsid w:val="1E4470D6"/>
    <w:rsid w:val="1FA2402F"/>
    <w:rsid w:val="206475EB"/>
    <w:rsid w:val="24F07BEB"/>
    <w:rsid w:val="26691839"/>
    <w:rsid w:val="266F0A68"/>
    <w:rsid w:val="26D130CB"/>
    <w:rsid w:val="27813DFE"/>
    <w:rsid w:val="27FB6B56"/>
    <w:rsid w:val="28D64DCE"/>
    <w:rsid w:val="2BB37649"/>
    <w:rsid w:val="32AC3BDF"/>
    <w:rsid w:val="32F37E09"/>
    <w:rsid w:val="3321133C"/>
    <w:rsid w:val="338F5CBF"/>
    <w:rsid w:val="344F012B"/>
    <w:rsid w:val="34DE6007"/>
    <w:rsid w:val="35E13004"/>
    <w:rsid w:val="361707D4"/>
    <w:rsid w:val="361E7DB5"/>
    <w:rsid w:val="366854D4"/>
    <w:rsid w:val="36CA14C9"/>
    <w:rsid w:val="3716753C"/>
    <w:rsid w:val="378A1A78"/>
    <w:rsid w:val="395C1320"/>
    <w:rsid w:val="39663F4D"/>
    <w:rsid w:val="39E41315"/>
    <w:rsid w:val="3A323E2F"/>
    <w:rsid w:val="3AF86E26"/>
    <w:rsid w:val="3B31058A"/>
    <w:rsid w:val="3BA755E3"/>
    <w:rsid w:val="3C3814A4"/>
    <w:rsid w:val="3EA11583"/>
    <w:rsid w:val="3F536256"/>
    <w:rsid w:val="40F938F8"/>
    <w:rsid w:val="41F06238"/>
    <w:rsid w:val="45FB15B1"/>
    <w:rsid w:val="473016F6"/>
    <w:rsid w:val="47777520"/>
    <w:rsid w:val="479A3013"/>
    <w:rsid w:val="47CC7828"/>
    <w:rsid w:val="4B6E0A3F"/>
    <w:rsid w:val="4CF6364B"/>
    <w:rsid w:val="4FC13833"/>
    <w:rsid w:val="52EA7395"/>
    <w:rsid w:val="570F757A"/>
    <w:rsid w:val="582E1C82"/>
    <w:rsid w:val="59BB7545"/>
    <w:rsid w:val="5AB14005"/>
    <w:rsid w:val="5ACE4C84"/>
    <w:rsid w:val="5B38358C"/>
    <w:rsid w:val="5D415FB3"/>
    <w:rsid w:val="5D995DEF"/>
    <w:rsid w:val="5E4B5295"/>
    <w:rsid w:val="5E565A8E"/>
    <w:rsid w:val="5FAF2270"/>
    <w:rsid w:val="61CA6B5B"/>
    <w:rsid w:val="61DA0784"/>
    <w:rsid w:val="62233ED9"/>
    <w:rsid w:val="622814F0"/>
    <w:rsid w:val="63ED29F1"/>
    <w:rsid w:val="651915C4"/>
    <w:rsid w:val="65AB4911"/>
    <w:rsid w:val="66383CCB"/>
    <w:rsid w:val="67046C66"/>
    <w:rsid w:val="67510F09"/>
    <w:rsid w:val="687731D1"/>
    <w:rsid w:val="68C006D4"/>
    <w:rsid w:val="6AA3205B"/>
    <w:rsid w:val="6CC14A1B"/>
    <w:rsid w:val="6CD504C6"/>
    <w:rsid w:val="6D1F1741"/>
    <w:rsid w:val="6D793547"/>
    <w:rsid w:val="6E204C02"/>
    <w:rsid w:val="6F0532E4"/>
    <w:rsid w:val="6F413BF1"/>
    <w:rsid w:val="6F60051B"/>
    <w:rsid w:val="70DC295A"/>
    <w:rsid w:val="70DD3DED"/>
    <w:rsid w:val="74EE0377"/>
    <w:rsid w:val="76164029"/>
    <w:rsid w:val="78281DF2"/>
    <w:rsid w:val="78C338C8"/>
    <w:rsid w:val="78E23C67"/>
    <w:rsid w:val="78E60704"/>
    <w:rsid w:val="7AB160CE"/>
    <w:rsid w:val="7AD63D87"/>
    <w:rsid w:val="7E0724A9"/>
    <w:rsid w:val="7ECB6314"/>
    <w:rsid w:val="7F6E0A32"/>
    <w:rsid w:val="7F9B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paragraph" w:styleId="3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5">
    <w:name w:val="Body Text"/>
    <w:basedOn w:val="1"/>
    <w:next w:val="1"/>
    <w:qFormat/>
    <w:uiPriority w:val="99"/>
    <w:pPr>
      <w:spacing w:after="120"/>
    </w:pPr>
  </w:style>
  <w:style w:type="paragraph" w:styleId="6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9">
    <w:name w:val="Body Text First Indent"/>
    <w:basedOn w:val="5"/>
    <w:qFormat/>
    <w:uiPriority w:val="0"/>
    <w:pPr>
      <w:spacing w:line="240" w:lineRule="auto"/>
      <w:ind w:firstLine="420" w:firstLineChars="100"/>
    </w:p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列出段落4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938</Words>
  <Characters>1095</Characters>
  <Lines>0</Lines>
  <Paragraphs>0</Paragraphs>
  <TotalTime>1</TotalTime>
  <ScaleCrop>false</ScaleCrop>
  <LinksUpToDate>false</LinksUpToDate>
  <CharactersWithSpaces>1097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2021-10-15T08:21:00Z</dcterms:created>
  <dc:creator>Admin</dc:creator>
  <cp:lastModifiedBy>王斌</cp:lastModifiedBy>
  <cp:lastPrinted>2024-05-06T14:36:00Z</cp:lastPrinted>
  <dcterms:modified xsi:type="dcterms:W3CDTF">2024-11-28T02:19:14Z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9CD7C4F9D502498B8D5E7CC29E82BEBA</vt:lpwstr>
  </property>
</Properties>
</file>