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2B930">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农业全产业链数字管理平台项目</w:t>
      </w:r>
    </w:p>
    <w:p w14:paraId="1B102CFE">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废标</w:t>
      </w:r>
      <w:r>
        <w:rPr>
          <w:rFonts w:hint="default" w:ascii="Times New Roman" w:hAnsi="Times New Roman" w:eastAsia="宋体" w:cs="Times New Roman"/>
          <w:b/>
          <w:bCs/>
          <w:sz w:val="28"/>
          <w:szCs w:val="28"/>
        </w:rPr>
        <w:t>公告</w:t>
      </w:r>
    </w:p>
    <w:p w14:paraId="3AFFE5DC">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35393823"/>
      <w:bookmarkStart w:id="1" w:name="_Toc28359111"/>
      <w:bookmarkStart w:id="2" w:name="_Toc35393654"/>
      <w:bookmarkStart w:id="3" w:name="_Toc28359034"/>
      <w:r>
        <w:rPr>
          <w:rFonts w:hint="default" w:ascii="Times New Roman" w:hAnsi="Times New Roman" w:eastAsia="宋体" w:cs="Times New Roman"/>
          <w:b/>
          <w:bCs/>
          <w:sz w:val="24"/>
          <w:szCs w:val="24"/>
        </w:rPr>
        <w:t>一、项目基本情况</w:t>
      </w:r>
      <w:bookmarkEnd w:id="0"/>
      <w:bookmarkEnd w:id="1"/>
      <w:bookmarkEnd w:id="2"/>
      <w:bookmarkEnd w:id="3"/>
    </w:p>
    <w:p w14:paraId="2D73B707">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heme="minorEastAsia" w:hAnsiTheme="minorEastAsia" w:eastAsiaTheme="minorEastAsia" w:cstheme="minorEastAsia"/>
          <w:sz w:val="24"/>
          <w:szCs w:val="24"/>
          <w:lang w:val="en-US" w:eastAsia="zh-CN"/>
        </w:rPr>
        <w:t>：HYZB-2024-12-74</w:t>
      </w:r>
    </w:p>
    <w:p w14:paraId="467F4E26">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rPr>
      </w:pPr>
      <w:r>
        <w:rPr>
          <w:rFonts w:hint="default" w:ascii="Times New Roman" w:hAnsi="Times New Roman" w:eastAsia="宋体" w:cs="Times New Roman"/>
          <w:sz w:val="24"/>
          <w:szCs w:val="24"/>
        </w:rPr>
        <w:t>采购项目名称：农业全产业链数字管理平台项目</w:t>
      </w:r>
    </w:p>
    <w:p w14:paraId="65EF6A52">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35393655"/>
      <w:bookmarkStart w:id="5" w:name="_Toc35393824"/>
      <w:bookmarkStart w:id="6" w:name="_Toc28359112"/>
      <w:bookmarkStart w:id="7" w:name="_Toc28359035"/>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14:paraId="4DDE9208">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lang w:eastAsia="zh-CN"/>
        </w:rPr>
      </w:pPr>
      <w:r>
        <w:rPr>
          <w:rFonts w:hint="default" w:ascii="Times New Roman" w:hAnsi="Times New Roman" w:eastAsia="宋体" w:cs="Times New Roman"/>
          <w:sz w:val="24"/>
          <w:szCs w:val="24"/>
          <w:u w:val="none"/>
        </w:rPr>
        <w:t>符合专业条件的供应商或者对招标文件作实质响应的供应商不足三家</w:t>
      </w:r>
      <w:r>
        <w:rPr>
          <w:rFonts w:hint="eastAsia" w:ascii="Times New Roman" w:hAnsi="Times New Roman" w:eastAsia="宋体" w:cs="Times New Roman"/>
          <w:sz w:val="24"/>
          <w:szCs w:val="24"/>
          <w:u w:val="none"/>
          <w:lang w:eastAsia="zh-CN"/>
        </w:rPr>
        <w:t>。</w:t>
      </w:r>
    </w:p>
    <w:p w14:paraId="76AE0C14">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656"/>
      <w:bookmarkStart w:id="9" w:name="_Toc35393825"/>
      <w:r>
        <w:rPr>
          <w:rFonts w:hint="default" w:ascii="Times New Roman" w:hAnsi="Times New Roman" w:eastAsia="宋体" w:cs="Times New Roman"/>
          <w:b/>
          <w:bCs/>
          <w:sz w:val="24"/>
          <w:szCs w:val="24"/>
        </w:rPr>
        <w:t>三、其他补充事宜</w:t>
      </w:r>
      <w:bookmarkEnd w:id="8"/>
      <w:bookmarkEnd w:id="9"/>
    </w:p>
    <w:p w14:paraId="63A7902E">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本公告同时在中国政府采购网（http://www.ccgp.gov.cn）、北京市政府采购网（http://www.ccgp-beijing.gov.cn/）发布。</w:t>
      </w:r>
    </w:p>
    <w:p w14:paraId="5A145EFA">
      <w:pPr>
        <w:widowControl/>
        <w:numPr>
          <w:ilvl w:val="0"/>
          <w:numId w:val="1"/>
        </w:numPr>
        <w:spacing w:line="360" w:lineRule="auto"/>
        <w:ind w:firstLine="482" w:firstLineChars="200"/>
        <w:jc w:val="left"/>
        <w:rPr>
          <w:rFonts w:hint="default" w:ascii="Times New Roman" w:hAnsi="Times New Roman" w:eastAsia="宋体" w:cs="Times New Roman"/>
          <w:b/>
          <w:bCs/>
          <w:sz w:val="24"/>
          <w:szCs w:val="24"/>
        </w:rPr>
      </w:pPr>
      <w:bookmarkStart w:id="10" w:name="_Toc35393657"/>
      <w:bookmarkStart w:id="11" w:name="_Toc28359036"/>
      <w:bookmarkStart w:id="12" w:name="_Toc28359113"/>
      <w:bookmarkStart w:id="13" w:name="_Toc35393826"/>
      <w:r>
        <w:rPr>
          <w:rFonts w:hint="default" w:ascii="Times New Roman" w:hAnsi="Times New Roman" w:eastAsia="宋体" w:cs="Times New Roman"/>
          <w:b/>
          <w:bCs/>
          <w:sz w:val="24"/>
          <w:szCs w:val="24"/>
        </w:rPr>
        <w:t>凡对本次公告内容提出询问，请按以下方式联系。</w:t>
      </w:r>
      <w:bookmarkEnd w:id="10"/>
      <w:bookmarkEnd w:id="11"/>
      <w:bookmarkEnd w:id="12"/>
      <w:bookmarkEnd w:id="13"/>
    </w:p>
    <w:p w14:paraId="1B6169C3">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1.采购人信息</w:t>
      </w:r>
    </w:p>
    <w:p w14:paraId="50334CCA">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名称：北京市通州区于家务回族乡人民政府</w:t>
      </w:r>
    </w:p>
    <w:p w14:paraId="23007CEB">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地址：北京市通州区于家务回族乡于家务西里3号院</w:t>
      </w:r>
    </w:p>
    <w:p w14:paraId="2F384DEB">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联系方式：关老师、010-50973983</w:t>
      </w:r>
    </w:p>
    <w:p w14:paraId="17D3F950">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2.采购代理机构信息</w:t>
      </w:r>
    </w:p>
    <w:p w14:paraId="3AA58037">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名称：北京环宇祥吉工程咨询有限公司</w:t>
      </w:r>
    </w:p>
    <w:p w14:paraId="4CAAE6DA">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地址：北京市丰台区和义文化产业园B座一层会议室</w:t>
      </w:r>
    </w:p>
    <w:p w14:paraId="14DBA2F0">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联系方式：13947060007</w:t>
      </w:r>
    </w:p>
    <w:p w14:paraId="4C450F00">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3.项目联系方式</w:t>
      </w:r>
    </w:p>
    <w:p w14:paraId="0C1B5588">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项目联系人：刘思言</w:t>
      </w:r>
    </w:p>
    <w:p w14:paraId="1A9F84B2">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联系方式：13947060007</w:t>
      </w:r>
      <w:bookmarkStart w:id="14" w:name="_GoBack"/>
      <w:bookmarkEnd w:id="14"/>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CCDC6F"/>
    <w:multiLevelType w:val="singleLevel"/>
    <w:tmpl w:val="3ACCDC6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I3NGRkZjZhYmMyOTA0ZDM2MzIwOTcwNzUyZGI2MTU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40E2189"/>
    <w:rsid w:val="08E7479D"/>
    <w:rsid w:val="0C747AE2"/>
    <w:rsid w:val="0E946CAA"/>
    <w:rsid w:val="11D12871"/>
    <w:rsid w:val="14245F1C"/>
    <w:rsid w:val="187205F4"/>
    <w:rsid w:val="1AA83E09"/>
    <w:rsid w:val="22803368"/>
    <w:rsid w:val="28B85BDD"/>
    <w:rsid w:val="36C71744"/>
    <w:rsid w:val="370046F1"/>
    <w:rsid w:val="38E97AC2"/>
    <w:rsid w:val="46BA7204"/>
    <w:rsid w:val="536966BB"/>
    <w:rsid w:val="59557295"/>
    <w:rsid w:val="5D314E64"/>
    <w:rsid w:val="5EE50BC0"/>
    <w:rsid w:val="5F704F4E"/>
    <w:rsid w:val="757666FD"/>
    <w:rsid w:val="7F26748A"/>
    <w:rsid w:val="7FC918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1"/>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2"/>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autoRedefine/>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utoSpaceDE w:val="0"/>
      <w:autoSpaceDN w:val="0"/>
      <w:adjustRightInd w:val="0"/>
      <w:ind w:firstLine="420"/>
      <w:jc w:val="left"/>
    </w:pPr>
    <w:rPr>
      <w:rFonts w:ascii="宋体"/>
      <w:sz w:val="24"/>
    </w:rPr>
  </w:style>
  <w:style w:type="paragraph" w:styleId="6">
    <w:name w:val="annotation text"/>
    <w:basedOn w:val="1"/>
    <w:link w:val="24"/>
    <w:autoRedefine/>
    <w:semiHidden/>
    <w:qFormat/>
    <w:uiPriority w:val="99"/>
    <w:pPr>
      <w:jc w:val="left"/>
    </w:pPr>
    <w:rPr>
      <w:rFonts w:ascii="Times New Roman" w:hAnsi="Times New Roman" w:eastAsia="宋体"/>
      <w:szCs w:val="24"/>
    </w:rPr>
  </w:style>
  <w:style w:type="paragraph" w:styleId="7">
    <w:name w:val="Body Text"/>
    <w:basedOn w:val="1"/>
    <w:next w:val="8"/>
    <w:autoRedefine/>
    <w:qFormat/>
    <w:uiPriority w:val="99"/>
    <w:pPr>
      <w:widowControl/>
      <w:spacing w:line="360" w:lineRule="auto"/>
    </w:pPr>
    <w:rPr>
      <w:color w:val="FF0000"/>
    </w:rPr>
  </w:style>
  <w:style w:type="paragraph" w:customStyle="1" w:styleId="8">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9">
    <w:name w:val="Body Text Indent"/>
    <w:basedOn w:val="1"/>
    <w:autoRedefine/>
    <w:qFormat/>
    <w:uiPriority w:val="0"/>
    <w:pPr>
      <w:spacing w:line="360" w:lineRule="auto"/>
      <w:ind w:firstLine="570"/>
    </w:pPr>
    <w:rPr>
      <w:sz w:val="24"/>
    </w:rPr>
  </w:style>
  <w:style w:type="paragraph" w:styleId="10">
    <w:name w:val="Plain Text"/>
    <w:basedOn w:val="1"/>
    <w:link w:val="23"/>
    <w:autoRedefine/>
    <w:qFormat/>
    <w:uiPriority w:val="99"/>
    <w:rPr>
      <w:rFonts w:ascii="宋体" w:hAnsi="Courier New"/>
    </w:rPr>
  </w:style>
  <w:style w:type="paragraph" w:styleId="11">
    <w:name w:val="Balloon Text"/>
    <w:basedOn w:val="1"/>
    <w:link w:val="25"/>
    <w:autoRedefine/>
    <w:semiHidden/>
    <w:qFormat/>
    <w:uiPriority w:val="99"/>
    <w:rPr>
      <w:sz w:val="18"/>
      <w:szCs w:val="18"/>
    </w:rPr>
  </w:style>
  <w:style w:type="paragraph" w:styleId="12">
    <w:name w:val="footer"/>
    <w:basedOn w:val="1"/>
    <w:link w:val="27"/>
    <w:autoRedefine/>
    <w:unhideWhenUsed/>
    <w:qFormat/>
    <w:uiPriority w:val="99"/>
    <w:pPr>
      <w:tabs>
        <w:tab w:val="center" w:pos="4153"/>
        <w:tab w:val="right" w:pos="8306"/>
      </w:tabs>
      <w:snapToGrid w:val="0"/>
      <w:jc w:val="left"/>
    </w:pPr>
    <w:rPr>
      <w:sz w:val="18"/>
      <w:szCs w:val="18"/>
    </w:rPr>
  </w:style>
  <w:style w:type="paragraph" w:styleId="13">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6"/>
    <w:next w:val="6"/>
    <w:link w:val="28"/>
    <w:autoRedefine/>
    <w:semiHidden/>
    <w:unhideWhenUsed/>
    <w:qFormat/>
    <w:uiPriority w:val="99"/>
    <w:rPr>
      <w:rFonts w:ascii="等线" w:hAnsi="等线" w:eastAsia="等线"/>
      <w:b/>
      <w:bCs/>
      <w:szCs w:val="22"/>
    </w:rPr>
  </w:style>
  <w:style w:type="paragraph" w:styleId="15">
    <w:name w:val="Body Text First Indent"/>
    <w:basedOn w:val="7"/>
    <w:next w:val="1"/>
    <w:autoRedefine/>
    <w:qFormat/>
    <w:uiPriority w:val="0"/>
    <w:pPr>
      <w:tabs>
        <w:tab w:val="left" w:pos="567"/>
      </w:tabs>
      <w:spacing w:before="0" w:after="120" w:line="240" w:lineRule="auto"/>
      <w:ind w:firstLine="420" w:firstLineChars="100"/>
    </w:pPr>
    <w:rPr>
      <w:rFonts w:ascii="Times New Roman" w:hAnsi="Times New Roman"/>
      <w:sz w:val="21"/>
    </w:rPr>
  </w:style>
  <w:style w:type="character" w:styleId="18">
    <w:name w:val="annotation reference"/>
    <w:autoRedefine/>
    <w:semiHidden/>
    <w:qFormat/>
    <w:uiPriority w:val="99"/>
    <w:rPr>
      <w:rFonts w:cs="Times New Roman"/>
      <w:sz w:val="21"/>
      <w:szCs w:val="21"/>
    </w:rPr>
  </w:style>
  <w:style w:type="paragraph" w:customStyle="1" w:styleId="1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0">
    <w:name w:val="正文首行缩进 21"/>
    <w:basedOn w:val="9"/>
    <w:autoRedefine/>
    <w:qFormat/>
    <w:uiPriority w:val="0"/>
    <w:pPr>
      <w:spacing w:after="120" w:line="480" w:lineRule="exact"/>
      <w:ind w:left="420" w:leftChars="200" w:firstLine="420" w:firstLineChars="200"/>
    </w:pPr>
    <w:rPr>
      <w:szCs w:val="20"/>
    </w:rPr>
  </w:style>
  <w:style w:type="character" w:customStyle="1" w:styleId="21">
    <w:name w:val="标题 1 字符"/>
    <w:link w:val="2"/>
    <w:autoRedefine/>
    <w:qFormat/>
    <w:locked/>
    <w:uiPriority w:val="99"/>
    <w:rPr>
      <w:rFonts w:ascii="宋体" w:hAnsi="宋体" w:eastAsia="宋体" w:cs="宋体"/>
      <w:b/>
      <w:bCs/>
      <w:kern w:val="36"/>
      <w:sz w:val="48"/>
      <w:szCs w:val="48"/>
    </w:rPr>
  </w:style>
  <w:style w:type="character" w:customStyle="1" w:styleId="22">
    <w:name w:val="标题 2 字符"/>
    <w:link w:val="3"/>
    <w:autoRedefine/>
    <w:qFormat/>
    <w:locked/>
    <w:uiPriority w:val="99"/>
    <w:rPr>
      <w:rFonts w:ascii="宋体" w:hAnsi="宋体" w:eastAsia="宋体" w:cs="宋体"/>
      <w:b/>
      <w:bCs/>
      <w:kern w:val="0"/>
      <w:sz w:val="36"/>
      <w:szCs w:val="36"/>
    </w:rPr>
  </w:style>
  <w:style w:type="character" w:customStyle="1" w:styleId="23">
    <w:name w:val="纯文本 字符"/>
    <w:link w:val="10"/>
    <w:autoRedefine/>
    <w:qFormat/>
    <w:locked/>
    <w:uiPriority w:val="99"/>
    <w:rPr>
      <w:rFonts w:ascii="宋体" w:hAnsi="Courier New" w:cs="Times New Roman"/>
    </w:rPr>
  </w:style>
  <w:style w:type="character" w:customStyle="1" w:styleId="24">
    <w:name w:val="批注文字 字符"/>
    <w:basedOn w:val="17"/>
    <w:link w:val="6"/>
    <w:autoRedefine/>
    <w:semiHidden/>
    <w:qFormat/>
    <w:uiPriority w:val="99"/>
  </w:style>
  <w:style w:type="character" w:customStyle="1" w:styleId="25">
    <w:name w:val="批注框文本 字符"/>
    <w:link w:val="11"/>
    <w:autoRedefine/>
    <w:semiHidden/>
    <w:qFormat/>
    <w:uiPriority w:val="99"/>
    <w:rPr>
      <w:sz w:val="0"/>
      <w:szCs w:val="0"/>
    </w:rPr>
  </w:style>
  <w:style w:type="character" w:customStyle="1" w:styleId="26">
    <w:name w:val="页眉 字符"/>
    <w:link w:val="13"/>
    <w:autoRedefine/>
    <w:qFormat/>
    <w:uiPriority w:val="99"/>
    <w:rPr>
      <w:sz w:val="18"/>
      <w:szCs w:val="18"/>
    </w:rPr>
  </w:style>
  <w:style w:type="character" w:customStyle="1" w:styleId="27">
    <w:name w:val="页脚 字符"/>
    <w:link w:val="12"/>
    <w:autoRedefine/>
    <w:qFormat/>
    <w:uiPriority w:val="99"/>
    <w:rPr>
      <w:sz w:val="18"/>
      <w:szCs w:val="18"/>
    </w:rPr>
  </w:style>
  <w:style w:type="character" w:customStyle="1" w:styleId="28">
    <w:name w:val="批注主题 字符"/>
    <w:link w:val="14"/>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303</Words>
  <Characters>404</Characters>
  <Lines>3</Lines>
  <Paragraphs>1</Paragraphs>
  <TotalTime>0</TotalTime>
  <ScaleCrop>false</ScaleCrop>
  <LinksUpToDate>false</LinksUpToDate>
  <CharactersWithSpaces>404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明明</cp:lastModifiedBy>
  <dcterms:modified xsi:type="dcterms:W3CDTF">2024-12-03T06:27:58Z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A0C355C6E05442D598BA1135FC93690C</vt:lpwstr>
  </property>
</Properties>
</file>