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A79AE">
      <w:pPr>
        <w:spacing w:line="360" w:lineRule="auto"/>
        <w:outlineLvl w:val="2"/>
        <w:rPr>
          <w:rFonts w:eastAsia="宋体"/>
          <w:color w:val="000000"/>
          <w:sz w:val="24"/>
          <w:szCs w:val="20"/>
        </w:rPr>
      </w:pPr>
      <w:r>
        <w:rPr>
          <w:rFonts w:eastAsia="宋体"/>
          <w:color w:val="000000"/>
          <w:sz w:val="24"/>
          <w:szCs w:val="20"/>
        </w:rPr>
        <w:t xml:space="preserve">2-1 </w:t>
      </w:r>
      <w:r>
        <w:rPr>
          <w:rFonts w:eastAsiaTheme="minorEastAsia"/>
          <w:color w:val="000000"/>
          <w:sz w:val="24"/>
          <w:szCs w:val="20"/>
        </w:rPr>
        <w:t>中小企业</w:t>
      </w:r>
      <w:r>
        <w:rPr>
          <w:rFonts w:hint="eastAsia" w:eastAsiaTheme="minorEastAsia"/>
          <w:color w:val="000000"/>
          <w:sz w:val="24"/>
          <w:szCs w:val="20"/>
        </w:rPr>
        <w:t>政策</w:t>
      </w:r>
      <w:r>
        <w:rPr>
          <w:rFonts w:eastAsiaTheme="minorEastAsia"/>
          <w:color w:val="000000"/>
          <w:sz w:val="24"/>
          <w:szCs w:val="20"/>
        </w:rPr>
        <w:t>证明文件</w:t>
      </w:r>
    </w:p>
    <w:p w14:paraId="2D41A9D4">
      <w:pPr>
        <w:tabs>
          <w:tab w:val="left" w:pos="5580"/>
        </w:tabs>
        <w:spacing w:line="360" w:lineRule="auto"/>
        <w:rPr>
          <w:rFonts w:eastAsia="宋体"/>
          <w:sz w:val="24"/>
        </w:rPr>
      </w:pPr>
      <w:r>
        <w:rPr>
          <w:rFonts w:eastAsia="宋体"/>
          <w:sz w:val="24"/>
        </w:rPr>
        <w:t>说明：</w:t>
      </w:r>
    </w:p>
    <w:p w14:paraId="29C8A945">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bookmarkStart w:id="0" w:name="_GoBack"/>
      <w:bookmarkEnd w:id="0"/>
    </w:p>
    <w:p w14:paraId="15257C21">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75A0DD97">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659C971">
      <w:pPr>
        <w:tabs>
          <w:tab w:val="left" w:pos="5580"/>
        </w:tabs>
        <w:spacing w:line="360" w:lineRule="auto"/>
        <w:rPr>
          <w:sz w:val="24"/>
        </w:rPr>
      </w:pPr>
      <w:r>
        <w:rPr>
          <w:rFonts w:eastAsia="宋体"/>
          <w:sz w:val="24"/>
        </w:rPr>
        <w:t>（4）</w:t>
      </w:r>
      <w:r>
        <w:rPr>
          <w:sz w:val="24"/>
        </w:rPr>
        <w:t>中小企业声明函填写注意事项</w:t>
      </w:r>
    </w:p>
    <w:p w14:paraId="1157CBF3">
      <w:pPr>
        <w:tabs>
          <w:tab w:val="left" w:pos="5580"/>
        </w:tabs>
        <w:spacing w:line="360" w:lineRule="auto"/>
        <w:rPr>
          <w:sz w:val="24"/>
        </w:rPr>
      </w:pPr>
      <w:r>
        <w:rPr>
          <w:sz w:val="24"/>
        </w:rPr>
        <w:t>1）《中小企业声明函》由参加政府采购活动的供应商出具。联合体参与的，《中小企业声明函》可由牵头人出具。</w:t>
      </w:r>
    </w:p>
    <w:p w14:paraId="2362EE8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4ADBD2D">
      <w:pPr>
        <w:tabs>
          <w:tab w:val="left" w:pos="5580"/>
        </w:tabs>
        <w:spacing w:line="360" w:lineRule="auto"/>
        <w:rPr>
          <w:b/>
          <w:bCs/>
          <w:sz w:val="24"/>
        </w:rPr>
      </w:pPr>
      <w:r>
        <w:rPr>
          <w:b/>
          <w:bCs/>
          <w:sz w:val="24"/>
        </w:rPr>
        <w:t>3）对于多标的采购项目，供应商应充分、准确地了解</w:t>
      </w:r>
      <w:r>
        <w:rPr>
          <w:rFonts w:hint="eastAsia"/>
          <w:b/>
          <w:bCs/>
          <w:sz w:val="24"/>
        </w:rPr>
        <w:t>所有标的</w:t>
      </w:r>
      <w:r>
        <w:rPr>
          <w:b/>
          <w:bCs/>
          <w:sz w:val="24"/>
        </w:rPr>
        <w:t>的制造企业、提供服务的承接企业信息。对相关情况了解不清楚的，不建议填报本声明函。</w:t>
      </w:r>
    </w:p>
    <w:p w14:paraId="32049B3E">
      <w:pPr>
        <w:tabs>
          <w:tab w:val="left" w:pos="5580"/>
        </w:tabs>
        <w:spacing w:line="360" w:lineRule="auto"/>
        <w:rPr>
          <w:rFonts w:eastAsia="宋体"/>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A6A6FCB">
      <w:pPr>
        <w:widowControl/>
        <w:jc w:val="left"/>
        <w:rPr>
          <w:rFonts w:ascii="Times New Roman" w:hAnsi="Times New Roman" w:eastAsia="宋体"/>
          <w:sz w:val="24"/>
          <w:szCs w:val="24"/>
        </w:rPr>
      </w:pPr>
      <w:r>
        <w:rPr>
          <w:rFonts w:eastAsia="宋体"/>
          <w:b/>
          <w:bCs/>
          <w:color w:val="000000"/>
          <w:sz w:val="36"/>
          <w:szCs w:val="36"/>
        </w:rPr>
        <w:br w:type="page"/>
      </w:r>
      <w:r>
        <w:rPr>
          <w:rFonts w:ascii="Times New Roman" w:hAnsi="Times New Roman" w:eastAsia="宋体"/>
          <w:sz w:val="24"/>
          <w:szCs w:val="24"/>
        </w:rPr>
        <w:t>2-1-1 中小企业声明函及残疾人福利性单位声明函格式</w:t>
      </w:r>
    </w:p>
    <w:p w14:paraId="1EE7496C">
      <w:pPr>
        <w:spacing w:before="240" w:beforeLines="100" w:after="240" w:afterLines="100" w:line="360" w:lineRule="auto"/>
        <w:jc w:val="center"/>
        <w:rPr>
          <w:rFonts w:eastAsia="宋体"/>
          <w:b/>
          <w:bCs/>
          <w:color w:val="000000"/>
          <w:sz w:val="36"/>
          <w:szCs w:val="36"/>
        </w:rPr>
      </w:pPr>
      <w:r>
        <w:rPr>
          <w:rFonts w:eastAsia="宋体"/>
          <w:b/>
          <w:bCs/>
          <w:color w:val="000000"/>
          <w:sz w:val="36"/>
          <w:szCs w:val="36"/>
        </w:rPr>
        <w:t>中小企业声明函（工程、服务）格式</w:t>
      </w:r>
    </w:p>
    <w:p w14:paraId="1ACA2675">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BA3AC9">
      <w:pPr>
        <w:spacing w:line="360" w:lineRule="auto"/>
        <w:ind w:firstLine="504"/>
        <w:rPr>
          <w:rFonts w:eastAsia="宋体"/>
          <w:spacing w:val="6"/>
          <w:sz w:val="24"/>
        </w:rPr>
      </w:pPr>
      <w:r>
        <w:rPr>
          <w:rFonts w:hint="eastAsia" w:eastAsia="宋体"/>
          <w:spacing w:val="6"/>
          <w:sz w:val="24"/>
          <w:u w:val="single"/>
        </w:rPr>
        <w:t>装修工程</w:t>
      </w:r>
      <w:r>
        <w:rPr>
          <w:rFonts w:eastAsia="宋体"/>
          <w:spacing w:val="6"/>
          <w:sz w:val="24"/>
        </w:rPr>
        <w:t>，属于</w:t>
      </w:r>
      <w:r>
        <w:rPr>
          <w:rFonts w:hint="eastAsia"/>
          <w:spacing w:val="6"/>
          <w:sz w:val="24"/>
          <w:u w:val="single"/>
          <w:lang w:val="en-US" w:eastAsia="zh-CN"/>
        </w:rPr>
        <w:t>建筑业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2F1247AA">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109AC6D9">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05751755">
      <w:pPr>
        <w:spacing w:line="360" w:lineRule="auto"/>
        <w:ind w:right="360" w:firstLine="480"/>
        <w:jc w:val="right"/>
        <w:rPr>
          <w:rFonts w:eastAsia="宋体"/>
          <w:color w:val="000000"/>
          <w:sz w:val="24"/>
        </w:rPr>
      </w:pPr>
    </w:p>
    <w:p w14:paraId="7B3C32C6">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2ED4DFB2">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1CA9B974">
      <w:pPr>
        <w:adjustRightInd w:val="0"/>
        <w:snapToGrid w:val="0"/>
        <w:jc w:val="left"/>
        <w:rPr>
          <w:rFonts w:eastAsia="宋体"/>
          <w:color w:val="000000"/>
          <w:sz w:val="24"/>
          <w:szCs w:val="21"/>
        </w:rPr>
      </w:pPr>
    </w:p>
    <w:p w14:paraId="23F28DCE">
      <w:pPr>
        <w:adjustRightInd w:val="0"/>
        <w:snapToGrid w:val="0"/>
        <w:jc w:val="left"/>
        <w:rPr>
          <w:rFonts w:eastAsia="宋体"/>
          <w:color w:val="000000"/>
          <w:sz w:val="24"/>
          <w:szCs w:val="21"/>
        </w:rPr>
      </w:pPr>
    </w:p>
    <w:tbl>
      <w:tblPr>
        <w:tblStyle w:val="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0A2C9A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D4C1C67">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1B73E146">
      <w:pPr>
        <w:adjustRightInd w:val="0"/>
        <w:snapToGrid w:val="0"/>
        <w:jc w:val="left"/>
        <w:rPr>
          <w:rFonts w:eastAsia="宋体"/>
          <w:color w:val="000000"/>
          <w:szCs w:val="21"/>
          <w:vertAlign w:val="superscript"/>
        </w:rPr>
      </w:pPr>
    </w:p>
    <w:p w14:paraId="0E07B49A">
      <w:pPr>
        <w:spacing w:line="360" w:lineRule="auto"/>
        <w:ind w:right="360" w:firstLine="480"/>
        <w:jc w:val="right"/>
        <w:rPr>
          <w:rFonts w:eastAsia="宋体"/>
          <w:color w:val="000000"/>
          <w:sz w:val="24"/>
        </w:rPr>
      </w:pPr>
    </w:p>
    <w:p w14:paraId="65166960">
      <w:pPr>
        <w:spacing w:line="360" w:lineRule="auto"/>
        <w:ind w:right="360" w:firstLine="480"/>
        <w:jc w:val="right"/>
        <w:rPr>
          <w:rFonts w:eastAsia="宋体"/>
          <w:color w:val="000000"/>
          <w:sz w:val="24"/>
        </w:rPr>
      </w:pPr>
    </w:p>
    <w:p w14:paraId="2B0E65EB">
      <w:pPr>
        <w:spacing w:line="360" w:lineRule="auto"/>
        <w:outlineLvl w:val="2"/>
        <w:rPr>
          <w:rFonts w:eastAsia="宋体"/>
          <w:color w:val="000000"/>
          <w:sz w:val="24"/>
          <w:szCs w:val="20"/>
        </w:rPr>
      </w:pPr>
      <w:r>
        <w:rPr>
          <w:rFonts w:eastAsia="宋体"/>
          <w:color w:val="000000"/>
          <w:sz w:val="24"/>
          <w:szCs w:val="20"/>
        </w:rPr>
        <w:br w:type="page"/>
      </w:r>
    </w:p>
    <w:p w14:paraId="6BEA7F09">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63618C7C">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497FF669">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350A7F5D">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4BAB2ABF">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72F3C48B">
      <w:pPr>
        <w:spacing w:line="588" w:lineRule="exact"/>
        <w:ind w:firstLine="504" w:firstLineChars="200"/>
        <w:rPr>
          <w:rFonts w:eastAsia="宋体"/>
          <w:spacing w:val="6"/>
          <w:sz w:val="24"/>
        </w:rPr>
      </w:pPr>
    </w:p>
    <w:p w14:paraId="6453F757">
      <w:pPr>
        <w:spacing w:line="588" w:lineRule="exact"/>
        <w:ind w:firstLine="504" w:firstLineChars="200"/>
        <w:rPr>
          <w:rFonts w:eastAsia="宋体"/>
          <w:spacing w:val="6"/>
          <w:sz w:val="24"/>
        </w:rPr>
      </w:pPr>
    </w:p>
    <w:p w14:paraId="4CF883AA">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73D522D5">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0679918E"/>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82F6E"/>
    <w:rsid w:val="0D90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4">
    <w:name w:val="annotation text"/>
    <w:basedOn w:val="1"/>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1529</Words>
  <Characters>1594</Characters>
  <Lines>0</Lines>
  <Paragraphs>0</Paragraphs>
  <TotalTime>0</TotalTime>
  <ScaleCrop>false</ScaleCrop>
  <LinksUpToDate>false</LinksUpToDate>
  <CharactersWithSpaces>1626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2024-12-18T07:35:00Z</dcterms:created>
  <dc:creator>Wang</dc:creator>
  <cp:lastModifiedBy>招标公司</cp:lastModifiedBy>
  <dcterms:modified xsi:type="dcterms:W3CDTF">2024-12-18T08:15:16Z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eyJoZGlkIjoiMjVjYzgxYThlZjg5MTk4NjhiOGNjZmRjYzdhNTkzNmQiLCJ1c2VySWQiOiI2MDAzODc3MjIifQ==</vt:lpwstr>
  </property>
  <property fmtid="{D5CDD505-2E9C-101B-9397-08002B2CF9AE}" pid="4" name="ICV">
    <vt:lpwstr>86D53DFAA49541988AD513FCAB19DE0C_12</vt:lpwstr>
  </property>
</Properties>
</file>