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734D">
      <w:pPr>
        <w:bidi w:val="0"/>
        <w:jc w:val="center"/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val="en-US" w:eastAsia="zh-CN" w:bidi="ar-SA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2025年北京CBD新媒体平台运营服务变更公告</w:t>
      </w:r>
      <w:bookmarkEnd w:id="0"/>
    </w:p>
    <w:p w14:paraId="718EFDFF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4ABF4CE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0686-2411QI063685Z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F7179D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2025年北京CBD新媒体平台运营服务竞争性磋商公告</w:t>
      </w:r>
    </w:p>
    <w:p w14:paraId="4520A7EE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</w:p>
    <w:p w14:paraId="5DC4A1B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2024年12月11日</w:t>
      </w:r>
    </w:p>
    <w:p w14:paraId="2BD0EFB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F797E8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bookmarkStart w:id="19" w:name="_GoBack"/>
      <w:bookmarkEnd w:id="19"/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采购结果</w:t>
      </w:r>
    </w:p>
    <w:p w14:paraId="41ACAC1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8864946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原</w:t>
      </w:r>
    </w:p>
    <w:p w14:paraId="5C09E8D9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获取采购文件时间：2024年12月11日至2024年12月18日，每天上午8:30至12:00，下午12:00至16:30（北京时间，法定节假日除外）</w:t>
      </w:r>
    </w:p>
    <w:p w14:paraId="4CB1C3E9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现变更为</w:t>
      </w:r>
    </w:p>
    <w:p w14:paraId="78B8DBDA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获取采购文件截止时间延至：2024年12月20日16:30（北京时间）</w:t>
      </w:r>
    </w:p>
    <w:p w14:paraId="226720B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E9A02BE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2024年12月19日</w:t>
      </w:r>
    </w:p>
    <w:p w14:paraId="204D23D8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79F25FD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其它内容不变</w:t>
      </w:r>
    </w:p>
    <w:p w14:paraId="4523A26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4905FC6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1.采购人信息</w:t>
      </w:r>
    </w:p>
    <w:p w14:paraId="4980A329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5" w:name="_Toc28359009"/>
      <w:bookmarkStart w:id="16" w:name="_Toc28359086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名 称：北京商务中心区管理委员会</w:t>
      </w:r>
    </w:p>
    <w:p w14:paraId="47089B8B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址：北京市朝阳区东大桥路8号SOHO尚都北塔A座7层</w:t>
      </w:r>
    </w:p>
    <w:p w14:paraId="23C18722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联系方式：010-58780064 </w:t>
      </w:r>
    </w:p>
    <w:p w14:paraId="134318C6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2.采购代理机构信息</w:t>
      </w:r>
      <w:bookmarkEnd w:id="15"/>
      <w:bookmarkEnd w:id="16"/>
    </w:p>
    <w:p w14:paraId="1603B941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7" w:name="_Toc28359087"/>
      <w:bookmarkStart w:id="18" w:name="_Toc28359010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名 称：北京国际贸易有限公司</w:t>
      </w:r>
    </w:p>
    <w:p w14:paraId="290F942F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址：北京市朝阳区建国门外大街甲3号</w:t>
      </w:r>
    </w:p>
    <w:bookmarkEnd w:id="17"/>
    <w:bookmarkEnd w:id="18"/>
    <w:p w14:paraId="1FED46A9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联系方式：010-85343458</w:t>
      </w:r>
    </w:p>
    <w:p w14:paraId="07FD1705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</w:p>
    <w:p w14:paraId="39C41228">
      <w:pPr>
        <w:bidi w:val="0"/>
        <w:ind w:firstLine="560" w:firstLineChars="200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项目联系人：齐汉、梁潇</w:t>
      </w:r>
    </w:p>
    <w:p w14:paraId="00DE0A3D">
      <w:pPr>
        <w:bidi w:val="0"/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电      话：010-85343458</w:t>
      </w:r>
    </w:p>
    <w:p w14:paraId="30FB2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139A363D"/>
    <w:rsid w:val="009B1951"/>
    <w:rsid w:val="051A51B8"/>
    <w:rsid w:val="139A363D"/>
    <w:rsid w:val="1E1F525B"/>
    <w:rsid w:val="22A3232A"/>
    <w:rsid w:val="27A660D5"/>
    <w:rsid w:val="280C7B40"/>
    <w:rsid w:val="3E3B6714"/>
    <w:rsid w:val="40C54602"/>
    <w:rsid w:val="434C5E10"/>
    <w:rsid w:val="43CD6976"/>
    <w:rsid w:val="55E85ECC"/>
    <w:rsid w:val="60D811F4"/>
    <w:rsid w:val="628345AD"/>
    <w:rsid w:val="71855B03"/>
    <w:rsid w:val="79252193"/>
    <w:rsid w:val="7D9B1F38"/>
    <w:rsid w:val="7F4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</w:p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0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11">
    <w:name w:val="Body Text First Indent"/>
    <w:basedOn w:val="5"/>
    <w:next w:val="12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2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381</Characters>
  <Lines>0</Lines>
  <Paragraphs>0</Paragraphs>
  <TotalTime>0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2022-09-27T05:38:00Z</dcterms:created>
  <dc:creator>DJ HUMBLE</dc:creator>
  <cp:lastModifiedBy>Desperado</cp:lastModifiedBy>
  <dcterms:modified xsi:type="dcterms:W3CDTF">2024-12-19T00:48:30Z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CF31BB3DA8574ACD85946D768A5B9645_13</vt:lpwstr>
  </property>
</Properties>
</file>