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95626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653"/>
      <w:bookmarkStart w:id="2" w:name="_Toc35393822"/>
      <w:r>
        <w:rPr>
          <w:rFonts w:hint="eastAsia" w:ascii="华文中宋" w:hAnsi="华文中宋" w:eastAsia="华文中宋"/>
          <w:lang w:val="en-US"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4704BB1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3" w:name="_Toc35393823"/>
      <w:bookmarkStart w:id="4" w:name="_Toc28359034"/>
      <w:bookmarkStart w:id="5" w:name="_Toc35393654"/>
      <w:bookmarkStart w:id="6" w:name="_Toc28359111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D5E05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采购项目编号：0686-2411BI061966Z</w:t>
      </w:r>
    </w:p>
    <w:p w14:paraId="29C8CF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医用设备购置</w:t>
      </w:r>
      <w:bookmarkStart w:id="29" w:name="_GoBack"/>
      <w:bookmarkEnd w:id="29"/>
    </w:p>
    <w:p w14:paraId="6206373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35393655"/>
      <w:bookmarkStart w:id="9" w:name="_Toc35393824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7FCDA7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第02包：按财政局要求重新开展采购活动</w:t>
      </w:r>
    </w:p>
    <w:p w14:paraId="71DBC82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3D70D7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 w14:paraId="190091E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3" w:name="_Toc35393657"/>
      <w:bookmarkStart w:id="14" w:name="_Toc35393826"/>
      <w:bookmarkStart w:id="15" w:name="_Toc28359036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A2B761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7" w:name="_Toc35393658"/>
      <w:bookmarkStart w:id="18" w:name="_Toc35393827"/>
      <w:bookmarkStart w:id="19" w:name="_Toc28359037"/>
      <w:bookmarkStart w:id="20" w:name="_Toc28359114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10DC63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称：北京回龙观医院</w:t>
      </w:r>
    </w:p>
    <w:p w14:paraId="475940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址：北京市昌平区回龙观</w:t>
      </w:r>
    </w:p>
    <w:p w14:paraId="5EA8C9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联系方式： / </w:t>
      </w:r>
    </w:p>
    <w:p w14:paraId="4AE4F5A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1" w:name="_Toc35393659"/>
      <w:bookmarkStart w:id="22" w:name="_Toc28359115"/>
      <w:bookmarkStart w:id="23" w:name="_Toc35393828"/>
      <w:bookmarkStart w:id="24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119A67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称：北京国际贸易有限公司</w:t>
      </w:r>
    </w:p>
    <w:p w14:paraId="5460AB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址：北京市朝阳区建国门外大街甲3号</w:t>
      </w:r>
    </w:p>
    <w:p w14:paraId="295AAE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010-85343458</w:t>
      </w:r>
    </w:p>
    <w:p w14:paraId="6BEF38C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9"/>
      <w:bookmarkStart w:id="26" w:name="_Toc28359116"/>
      <w:bookmarkStart w:id="27" w:name="_Toc35393660"/>
      <w:bookmarkStart w:id="28" w:name="_Toc2835903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4232026D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项目联系人：齐汉、梁潇</w:t>
      </w:r>
    </w:p>
    <w:p w14:paraId="1E8C62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lang w:eastAsia="zh-CN"/>
        </w:rPr>
        <w:t>010-85343458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047F16CE"/>
    <w:rsid w:val="047F16CE"/>
    <w:rsid w:val="076E2DDE"/>
    <w:rsid w:val="0CD421BD"/>
    <w:rsid w:val="17273243"/>
    <w:rsid w:val="1A101FD2"/>
    <w:rsid w:val="1AF73CD1"/>
    <w:rsid w:val="216F5067"/>
    <w:rsid w:val="275B1975"/>
    <w:rsid w:val="2A2E0FE0"/>
    <w:rsid w:val="359E01DD"/>
    <w:rsid w:val="37E47740"/>
    <w:rsid w:val="385E5403"/>
    <w:rsid w:val="3F450575"/>
    <w:rsid w:val="47480D01"/>
    <w:rsid w:val="47CB5A57"/>
    <w:rsid w:val="48A30348"/>
    <w:rsid w:val="4A2009B6"/>
    <w:rsid w:val="619570B3"/>
    <w:rsid w:val="698F1B0C"/>
    <w:rsid w:val="6B6271AB"/>
    <w:rsid w:val="6E294833"/>
    <w:rsid w:val="716F7454"/>
    <w:rsid w:val="72F14F99"/>
    <w:rsid w:val="7F507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237</Characters>
  <Lines>0</Lines>
  <Paragraphs>0</Paragraphs>
  <TotalTime>0</TotalTime>
  <ScaleCrop>false</ScaleCrop>
  <LinksUpToDate>false</LinksUpToDate>
  <CharactersWithSpaces>258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2021-11-16T01:20:00Z</dcterms:created>
  <dc:creator>张珊。</dc:creator>
  <cp:lastModifiedBy>Desperado</cp:lastModifiedBy>
  <dcterms:modified xsi:type="dcterms:W3CDTF">2024-12-23T02:06:39Z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5166C847AABD46D9A60A78A806CC3673_13</vt:lpwstr>
  </property>
</Properties>
</file>