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71858">
      <w:pPr>
        <w:pStyle w:val="3"/>
        <w:tabs>
          <w:tab w:val="left" w:pos="0"/>
        </w:tabs>
        <w:autoSpaceDE w:val="0"/>
        <w:autoSpaceDN w:val="0"/>
        <w:adjustRightInd w:val="0"/>
        <w:spacing w:before="0" w:beforeAutospacing="0" w:after="156" w:afterLines="50" w:afterAutospacing="0" w:line="360" w:lineRule="auto"/>
        <w:jc w:val="center"/>
        <w:rPr>
          <w:rFonts w:hint="default" w:ascii="Times New Roman" w:hAnsi="Times New Roman" w:eastAsia="宋体" w:cs="Times New Roman"/>
          <w:sz w:val="32"/>
          <w:szCs w:val="32"/>
        </w:rPr>
      </w:pPr>
      <w:bookmarkStart w:id="0" w:name="_Toc35393813"/>
      <w:r>
        <w:rPr>
          <w:rFonts w:hint="default" w:ascii="Times New Roman" w:hAnsi="Times New Roman" w:eastAsia="宋体" w:cs="Times New Roman"/>
          <w:sz w:val="32"/>
          <w:szCs w:val="32"/>
          <w:lang w:eastAsia="zh-CN"/>
        </w:rPr>
        <w:t>北京市涉外安全风险防范服务采购项目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第二包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）</w:t>
      </w:r>
    </w:p>
    <w:p w14:paraId="3676541D">
      <w:pPr>
        <w:pStyle w:val="3"/>
        <w:tabs>
          <w:tab w:val="left" w:pos="0"/>
        </w:tabs>
        <w:autoSpaceDE w:val="0"/>
        <w:autoSpaceDN w:val="0"/>
        <w:adjustRightInd w:val="0"/>
        <w:spacing w:before="0" w:beforeAutospacing="0" w:after="156" w:afterLines="50" w:afterAutospacing="0" w:line="360" w:lineRule="auto"/>
        <w:jc w:val="center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更正公告</w:t>
      </w:r>
      <w:bookmarkEnd w:id="0"/>
    </w:p>
    <w:p w14:paraId="1A06A7A5">
      <w:pPr>
        <w:pStyle w:val="4"/>
        <w:spacing w:before="0" w:beforeAutospacing="0" w:after="156" w:afterLines="50" w:afterAutospacing="0" w:line="360" w:lineRule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35393645"/>
      <w:bookmarkStart w:id="2" w:name="_Toc28359027"/>
      <w:bookmarkStart w:id="3" w:name="_Toc35393814"/>
      <w:bookmarkStart w:id="4" w:name="_Toc28359104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61C8412C">
      <w:pPr>
        <w:spacing w:after="156" w:afterLines="50" w:line="360" w:lineRule="auto"/>
        <w:ind w:firstLine="480" w:firstLineChars="200"/>
        <w:rPr>
          <w:rFonts w:hint="default" w:ascii="Times New Roman" w:hAnsi="Times New Roman" w:eastAsia="宋体" w:cs="Times New Roman"/>
          <w:bCs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kern w:val="0"/>
          <w:sz w:val="24"/>
          <w:szCs w:val="24"/>
        </w:rPr>
        <w:t>原公告的采购项目编号：BJJQ-2024-1132</w:t>
      </w:r>
    </w:p>
    <w:p w14:paraId="7D6980F6">
      <w:pPr>
        <w:spacing w:after="156" w:afterLines="50" w:line="360" w:lineRule="auto"/>
        <w:ind w:firstLine="480" w:firstLineChars="200"/>
        <w:rPr>
          <w:rFonts w:hint="default" w:ascii="Times New Roman" w:hAnsi="Times New Roman" w:eastAsia="宋体" w:cs="Times New Roman"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kern w:val="0"/>
          <w:sz w:val="24"/>
          <w:szCs w:val="24"/>
        </w:rPr>
        <w:t>原公告的采购项目名称：北京市涉外安全风险防范服务采购项目</w:t>
      </w:r>
    </w:p>
    <w:p w14:paraId="4C90BB97">
      <w:pPr>
        <w:spacing w:after="156" w:afterLines="50" w:line="360" w:lineRule="auto"/>
        <w:ind w:firstLine="480" w:firstLineChars="200"/>
        <w:rPr>
          <w:rFonts w:hint="default" w:ascii="Times New Roman" w:hAnsi="Times New Roman" w:eastAsia="宋体" w:cs="Times New Roman"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kern w:val="0"/>
          <w:sz w:val="24"/>
          <w:szCs w:val="24"/>
        </w:rPr>
        <w:t>首次公告日期：202</w:t>
      </w:r>
      <w:r>
        <w:rPr>
          <w:rFonts w:hint="eastAsia" w:ascii="Times New Roman" w:hAnsi="Times New Roman" w:eastAsia="宋体" w:cs="Times New Roman"/>
          <w:bCs/>
          <w:kern w:val="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Cs/>
          <w:kern w:val="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bCs/>
          <w:kern w:val="0"/>
          <w:sz w:val="24"/>
          <w:szCs w:val="24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bCs/>
          <w:kern w:val="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bCs/>
          <w:kern w:val="0"/>
          <w:sz w:val="24"/>
          <w:szCs w:val="24"/>
          <w:lang w:val="en-US" w:eastAsia="zh-CN"/>
        </w:rPr>
        <w:t>23</w:t>
      </w:r>
      <w:r>
        <w:rPr>
          <w:rFonts w:hint="default" w:ascii="Times New Roman" w:hAnsi="Times New Roman" w:eastAsia="宋体" w:cs="Times New Roman"/>
          <w:bCs/>
          <w:kern w:val="0"/>
          <w:sz w:val="24"/>
          <w:szCs w:val="24"/>
        </w:rPr>
        <w:t>日</w:t>
      </w:r>
    </w:p>
    <w:p w14:paraId="3E2E4437">
      <w:pPr>
        <w:pStyle w:val="4"/>
        <w:spacing w:before="0" w:beforeAutospacing="0" w:after="156" w:afterLines="50" w:afterAutospacing="0" w:line="360" w:lineRule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35393646"/>
      <w:bookmarkStart w:id="6" w:name="_Toc28359028"/>
      <w:bookmarkStart w:id="7" w:name="_Toc28359105"/>
      <w:bookmarkStart w:id="8" w:name="_Toc35393815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二、更正信息</w:t>
      </w:r>
      <w:bookmarkEnd w:id="5"/>
      <w:bookmarkEnd w:id="6"/>
      <w:bookmarkEnd w:id="7"/>
      <w:bookmarkEnd w:id="8"/>
    </w:p>
    <w:p w14:paraId="0C6BE7CC">
      <w:pPr>
        <w:spacing w:after="156" w:afterLines="50" w:line="360" w:lineRule="auto"/>
        <w:ind w:firstLine="480" w:firstLineChars="200"/>
        <w:rPr>
          <w:rFonts w:hint="default" w:ascii="Times New Roman" w:hAnsi="Times New Roman" w:eastAsia="宋体" w:cs="Times New Roman"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kern w:val="0"/>
          <w:sz w:val="24"/>
          <w:szCs w:val="24"/>
        </w:rPr>
        <w:t>更正事项：</w:t>
      </w:r>
      <w:r>
        <w:rPr>
          <w:rFonts w:hint="default" w:ascii="Times New Roman" w:hAnsi="Times New Roman" w:eastAsia="宋体" w:cs="Times New Roman"/>
          <w:bCs/>
          <w:kern w:val="0"/>
          <w:sz w:val="24"/>
          <w:szCs w:val="24"/>
        </w:rPr>
        <w:t>□</w:t>
      </w:r>
      <w:r>
        <w:rPr>
          <w:rFonts w:hint="default" w:ascii="Times New Roman" w:hAnsi="Times New Roman" w:eastAsia="宋体" w:cs="Times New Roman"/>
          <w:bCs/>
          <w:kern w:val="0"/>
          <w:sz w:val="24"/>
          <w:szCs w:val="24"/>
        </w:rPr>
        <w:t xml:space="preserve">采购公告 √采购文件 □采购结果     </w:t>
      </w:r>
    </w:p>
    <w:p w14:paraId="5F7AA673">
      <w:pPr>
        <w:spacing w:after="156" w:afterLines="50" w:line="360" w:lineRule="auto"/>
        <w:ind w:firstLine="480" w:firstLineChars="200"/>
        <w:rPr>
          <w:rFonts w:hint="default" w:ascii="Times New Roman" w:hAnsi="Times New Roman" w:eastAsia="宋体" w:cs="Times New Roman"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kern w:val="0"/>
          <w:sz w:val="24"/>
          <w:szCs w:val="24"/>
        </w:rPr>
        <w:t>更正内容：</w:t>
      </w:r>
    </w:p>
    <w:p w14:paraId="39E66B21">
      <w:pPr>
        <w:numPr>
          <w:ilvl w:val="0"/>
          <w:numId w:val="0"/>
        </w:numPr>
        <w:spacing w:line="360" w:lineRule="auto"/>
        <w:ind w:firstLine="482" w:firstLineChars="20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bookmarkStart w:id="9" w:name="_Hlk102055318"/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竞争性磋商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文件第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四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章 采购需求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第二包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中</w:t>
      </w:r>
    </w:p>
    <w:p w14:paraId="08A6A0E1">
      <w:pPr>
        <w:numPr>
          <w:ilvl w:val="0"/>
          <w:numId w:val="0"/>
        </w:numPr>
        <w:spacing w:line="360" w:lineRule="auto"/>
        <w:ind w:firstLine="482" w:firstLineChars="20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</w:rPr>
        <w:t>二、服务内容及要求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</w:rPr>
        <w:t>1.涉外安全智力支持服务。建立并维护一支40人左右的涉外安全专家团队，提供涉外安全政策、法律、应急处置等咨询服务。服务期内完成每周1篇境外安全周报、4篇涉外安全重点问题分析、10篇涉外安全典型案例分析、重大涉外安全事件和热点舆情分析等。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”</w:t>
      </w:r>
    </w:p>
    <w:p w14:paraId="21761C67">
      <w:pPr>
        <w:numPr>
          <w:ilvl w:val="0"/>
          <w:numId w:val="0"/>
        </w:numPr>
        <w:spacing w:line="360" w:lineRule="auto"/>
        <w:ind w:left="630" w:leftChars="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更正为</w:t>
      </w:r>
    </w:p>
    <w:p w14:paraId="5FA4270B">
      <w:pPr>
        <w:numPr>
          <w:ilvl w:val="0"/>
          <w:numId w:val="0"/>
        </w:numPr>
        <w:spacing w:line="360" w:lineRule="auto"/>
        <w:ind w:firstLine="482" w:firstLineChars="20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</w:rPr>
        <w:t>二、服务内容及要求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</w:rPr>
        <w:t>1.涉外安全智力支持服务。建立并维护一支40人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左右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</w:rPr>
        <w:t>的涉外安全专家团队，提供涉外安全政策、法律、应急处置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</w:rPr>
        <w:t>咨询服务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</w:rPr>
        <w:t>服务期内召开不少于4次专家分析会，完成52篇境外安全周报，8篇涉外安全重点问题分析，20篇涉外安全典型案例分析、重大涉外安全事件和热点舆情分析等。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”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。</w:t>
      </w:r>
    </w:p>
    <w:p w14:paraId="55DCF94B">
      <w:pPr>
        <w:spacing w:after="156" w:afterLines="50"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EBFEF11">
      <w:pPr>
        <w:spacing w:after="156" w:afterLines="50" w:line="360" w:lineRule="auto"/>
        <w:ind w:firstLine="480" w:firstLineChars="200"/>
        <w:rPr>
          <w:rFonts w:hint="default" w:ascii="Times New Roman" w:hAnsi="Times New Roman" w:eastAsia="宋体" w:cs="Times New Roman"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注：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竞争性磋商公告及竞争性磋商</w:t>
      </w:r>
      <w:r>
        <w:rPr>
          <w:rFonts w:hint="default" w:ascii="Times New Roman" w:hAnsi="Times New Roman" w:eastAsia="宋体" w:cs="Times New Roman"/>
          <w:sz w:val="24"/>
          <w:szCs w:val="24"/>
        </w:rPr>
        <w:t>文件中涉及上述要求的条款均做相应调整，其余条款按原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竞争性磋商</w:t>
      </w:r>
      <w:r>
        <w:rPr>
          <w:rFonts w:hint="default" w:ascii="Times New Roman" w:hAnsi="Times New Roman" w:eastAsia="宋体" w:cs="Times New Roman"/>
          <w:sz w:val="24"/>
          <w:szCs w:val="24"/>
        </w:rPr>
        <w:t>公告及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竞争性磋商</w:t>
      </w:r>
      <w:r>
        <w:rPr>
          <w:rFonts w:hint="default" w:ascii="Times New Roman" w:hAnsi="Times New Roman" w:eastAsia="宋体" w:cs="Times New Roman"/>
          <w:sz w:val="24"/>
          <w:szCs w:val="24"/>
        </w:rPr>
        <w:t>文件规定的内容执行。</w:t>
      </w:r>
    </w:p>
    <w:p w14:paraId="09BC033C">
      <w:pPr>
        <w:spacing w:after="156" w:afterLines="50" w:line="360" w:lineRule="auto"/>
        <w:ind w:firstLine="480" w:firstLineChars="200"/>
        <w:rPr>
          <w:rFonts w:hint="default" w:ascii="Times New Roman" w:hAnsi="Times New Roman" w:eastAsia="宋体" w:cs="Times New Roman"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kern w:val="0"/>
          <w:sz w:val="24"/>
          <w:szCs w:val="24"/>
        </w:rPr>
        <w:t>更正日期：202</w:t>
      </w:r>
      <w:r>
        <w:rPr>
          <w:rFonts w:hint="eastAsia" w:ascii="Times New Roman" w:hAnsi="Times New Roman" w:eastAsia="宋体" w:cs="Times New Roman"/>
          <w:bCs/>
          <w:kern w:val="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Cs/>
          <w:kern w:val="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bCs/>
          <w:kern w:val="0"/>
          <w:sz w:val="24"/>
          <w:szCs w:val="24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bCs/>
          <w:kern w:val="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bCs/>
          <w:kern w:val="0"/>
          <w:sz w:val="24"/>
          <w:szCs w:val="24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bCs/>
          <w:kern w:val="0"/>
          <w:sz w:val="24"/>
          <w:szCs w:val="24"/>
        </w:rPr>
        <w:t>日</w:t>
      </w:r>
    </w:p>
    <w:bookmarkEnd w:id="9"/>
    <w:p w14:paraId="53535AF3">
      <w:pPr>
        <w:pStyle w:val="4"/>
        <w:spacing w:before="0" w:beforeAutospacing="0" w:after="156" w:afterLines="50" w:afterAutospacing="0" w:line="360" w:lineRule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0" w:name="_Toc35393816"/>
      <w:bookmarkStart w:id="11" w:name="_Toc35393647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三、其他补充事宜</w:t>
      </w:r>
      <w:bookmarkEnd w:id="10"/>
      <w:bookmarkEnd w:id="11"/>
    </w:p>
    <w:p w14:paraId="02F5184F">
      <w:pPr>
        <w:widowControl/>
        <w:spacing w:after="156" w:afterLines="50" w:line="360" w:lineRule="auto"/>
        <w:jc w:val="left"/>
        <w:rPr>
          <w:rFonts w:hint="default" w:ascii="Times New Roman" w:hAnsi="Times New Roman" w:eastAsia="宋体" w:cs="Times New Roman"/>
          <w:bCs/>
          <w:kern w:val="0"/>
          <w:sz w:val="24"/>
          <w:szCs w:val="24"/>
        </w:rPr>
      </w:pPr>
      <w:bookmarkStart w:id="16" w:name="_GoBack"/>
      <w:r>
        <w:rPr>
          <w:rFonts w:hint="default" w:ascii="Times New Roman" w:hAnsi="Times New Roman" w:eastAsia="宋体" w:cs="Times New Roman"/>
          <w:bCs/>
          <w:kern w:val="0"/>
          <w:sz w:val="24"/>
          <w:szCs w:val="24"/>
        </w:rPr>
        <w:t>3.1本公告同时在中国政府采购网（http://www.ccgp.gov.cn）、北京市政府采购网（http://www.ccgp-beijing.gov.cn/）发布。</w:t>
      </w:r>
    </w:p>
    <w:p w14:paraId="70133EEB">
      <w:pPr>
        <w:widowControl/>
        <w:spacing w:after="156" w:afterLines="50" w:line="360" w:lineRule="auto"/>
        <w:jc w:val="left"/>
        <w:rPr>
          <w:rFonts w:hint="default" w:ascii="Times New Roman" w:hAnsi="Times New Roman" w:eastAsia="宋体" w:cs="Times New Roman"/>
          <w:bCs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kern w:val="0"/>
          <w:sz w:val="24"/>
          <w:szCs w:val="24"/>
        </w:rPr>
        <w:t>3.2采购代理机构项目编号：</w:t>
      </w:r>
      <w:bookmarkStart w:id="12" w:name="_Toc35393817"/>
      <w:bookmarkStart w:id="13" w:name="_Toc35393648"/>
      <w:bookmarkStart w:id="14" w:name="_Toc28359029"/>
      <w:bookmarkStart w:id="15" w:name="_Toc28359106"/>
      <w:r>
        <w:rPr>
          <w:rFonts w:hint="default" w:ascii="Times New Roman" w:hAnsi="Times New Roman" w:eastAsia="宋体" w:cs="Times New Roman"/>
          <w:bCs/>
          <w:kern w:val="0"/>
          <w:sz w:val="24"/>
          <w:szCs w:val="24"/>
        </w:rPr>
        <w:t>BJJQ-2024-</w:t>
      </w:r>
      <w:r>
        <w:rPr>
          <w:rFonts w:hint="eastAsia" w:ascii="Times New Roman" w:hAnsi="Times New Roman" w:eastAsia="宋体" w:cs="Times New Roman"/>
          <w:bCs/>
          <w:kern w:val="0"/>
          <w:sz w:val="24"/>
          <w:szCs w:val="24"/>
          <w:lang w:val="en-US" w:eastAsia="zh-CN"/>
        </w:rPr>
        <w:t>1132</w:t>
      </w:r>
    </w:p>
    <w:bookmarkEnd w:id="16"/>
    <w:p w14:paraId="520CA2D8">
      <w:pPr>
        <w:widowControl/>
        <w:spacing w:after="156" w:afterLines="50" w:line="360" w:lineRule="auto"/>
        <w:jc w:val="left"/>
        <w:rPr>
          <w:rFonts w:hint="default" w:ascii="Times New Roman" w:hAnsi="Times New Roman" w:eastAsia="宋体" w:cs="Times New Roman"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kern w:val="0"/>
          <w:sz w:val="24"/>
          <w:szCs w:val="24"/>
        </w:rPr>
        <w:t>四、凡对本次公告内容提出询问，请按以下方式联系。</w:t>
      </w:r>
      <w:bookmarkEnd w:id="12"/>
      <w:bookmarkEnd w:id="13"/>
      <w:bookmarkEnd w:id="14"/>
      <w:bookmarkEnd w:id="15"/>
    </w:p>
    <w:p w14:paraId="280295BA">
      <w:pPr>
        <w:spacing w:after="156" w:afterLines="50" w:line="360" w:lineRule="auto"/>
        <w:ind w:firstLine="480" w:firstLineChars="200"/>
        <w:rPr>
          <w:rFonts w:hint="default" w:ascii="Times New Roman" w:hAnsi="Times New Roman" w:eastAsia="宋体" w:cs="Times New Roman"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kern w:val="0"/>
          <w:sz w:val="24"/>
          <w:szCs w:val="24"/>
        </w:rPr>
        <w:t>1.采购人信息</w:t>
      </w:r>
    </w:p>
    <w:p w14:paraId="584AF0B9">
      <w:pPr>
        <w:spacing w:after="156" w:afterLines="50" w:line="360" w:lineRule="auto"/>
        <w:ind w:firstLine="480" w:firstLineChars="200"/>
        <w:rPr>
          <w:rFonts w:hint="default" w:ascii="Times New Roman" w:hAnsi="Times New Roman" w:eastAsia="宋体" w:cs="Times New Roman"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kern w:val="0"/>
          <w:sz w:val="24"/>
          <w:szCs w:val="24"/>
        </w:rPr>
        <w:t xml:space="preserve">名    称：北京市人民政府外事办公室 </w:t>
      </w:r>
    </w:p>
    <w:p w14:paraId="1E77DA3D">
      <w:pPr>
        <w:spacing w:after="156" w:afterLines="50" w:line="360" w:lineRule="auto"/>
        <w:ind w:firstLine="480" w:firstLineChars="200"/>
        <w:rPr>
          <w:rFonts w:hint="default" w:ascii="Times New Roman" w:hAnsi="Times New Roman" w:eastAsia="宋体" w:cs="Times New Roman"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kern w:val="0"/>
          <w:sz w:val="24"/>
          <w:szCs w:val="24"/>
        </w:rPr>
        <w:t>地    址：北京市通州区运河东大街57号</w:t>
      </w:r>
    </w:p>
    <w:p w14:paraId="1CB325A8">
      <w:pPr>
        <w:spacing w:after="156" w:afterLines="50" w:line="360" w:lineRule="auto"/>
        <w:ind w:firstLine="480" w:firstLineChars="200"/>
        <w:rPr>
          <w:rFonts w:hint="default" w:ascii="Times New Roman" w:hAnsi="Times New Roman" w:eastAsia="宋体" w:cs="Times New Roman"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kern w:val="0"/>
          <w:sz w:val="24"/>
          <w:szCs w:val="24"/>
        </w:rPr>
        <w:t>联系方式：010-55574150</w:t>
      </w:r>
    </w:p>
    <w:p w14:paraId="5A5C34F9">
      <w:pPr>
        <w:spacing w:after="156" w:afterLines="50" w:line="360" w:lineRule="auto"/>
        <w:ind w:firstLine="480" w:firstLineChars="200"/>
        <w:rPr>
          <w:rFonts w:hint="default" w:ascii="Times New Roman" w:hAnsi="Times New Roman" w:eastAsia="宋体" w:cs="Times New Roman"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kern w:val="0"/>
          <w:sz w:val="24"/>
          <w:szCs w:val="24"/>
        </w:rPr>
        <w:t>2.采购代理机构信息</w:t>
      </w:r>
    </w:p>
    <w:p w14:paraId="545246C2">
      <w:pPr>
        <w:spacing w:after="156" w:afterLines="50" w:line="360" w:lineRule="auto"/>
        <w:ind w:firstLine="480" w:firstLineChars="200"/>
        <w:rPr>
          <w:rFonts w:hint="default" w:ascii="Times New Roman" w:hAnsi="Times New Roman" w:eastAsia="宋体" w:cs="Times New Roman"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kern w:val="0"/>
          <w:sz w:val="24"/>
          <w:szCs w:val="24"/>
        </w:rPr>
        <w:t>名 称：北京汇诚金桥国际招标咨询有限公司</w:t>
      </w:r>
    </w:p>
    <w:p w14:paraId="15CF634F">
      <w:pPr>
        <w:spacing w:after="156" w:afterLines="50" w:line="360" w:lineRule="auto"/>
        <w:ind w:firstLine="480" w:firstLineChars="200"/>
        <w:rPr>
          <w:rFonts w:hint="default" w:ascii="Times New Roman" w:hAnsi="Times New Roman" w:eastAsia="宋体" w:cs="Times New Roman"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kern w:val="0"/>
          <w:sz w:val="24"/>
          <w:szCs w:val="24"/>
        </w:rPr>
        <w:t>地　址：北京市东城区朝内大街南竹杆胡同6号北京INN3号楼9层</w:t>
      </w:r>
    </w:p>
    <w:p w14:paraId="73C4A8A7">
      <w:pPr>
        <w:spacing w:after="156" w:afterLines="50" w:line="360" w:lineRule="auto"/>
        <w:ind w:firstLine="480" w:firstLineChars="200"/>
        <w:rPr>
          <w:rFonts w:hint="default" w:ascii="Times New Roman" w:hAnsi="Times New Roman" w:eastAsia="宋体" w:cs="Times New Roman"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kern w:val="0"/>
          <w:sz w:val="24"/>
          <w:szCs w:val="24"/>
        </w:rPr>
        <w:t>联系方式：010-65915614、65913057、65244576</w:t>
      </w:r>
    </w:p>
    <w:p w14:paraId="588A03DF">
      <w:pPr>
        <w:spacing w:after="156" w:afterLines="50" w:line="360" w:lineRule="auto"/>
        <w:ind w:firstLine="480" w:firstLineChars="200"/>
        <w:rPr>
          <w:rFonts w:hint="default" w:ascii="Times New Roman" w:hAnsi="Times New Roman" w:eastAsia="宋体" w:cs="Times New Roman"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kern w:val="0"/>
          <w:sz w:val="24"/>
          <w:szCs w:val="24"/>
        </w:rPr>
        <w:t>3.项目联系方式</w:t>
      </w:r>
    </w:p>
    <w:p w14:paraId="543E3EF8">
      <w:pPr>
        <w:spacing w:after="156" w:afterLines="50" w:line="360" w:lineRule="auto"/>
        <w:ind w:firstLine="480" w:firstLineChars="200"/>
        <w:rPr>
          <w:rFonts w:hint="default" w:ascii="Times New Roman" w:hAnsi="Times New Roman" w:eastAsia="宋体" w:cs="Times New Roman"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kern w:val="0"/>
          <w:sz w:val="24"/>
          <w:szCs w:val="24"/>
        </w:rPr>
        <w:t>项目联系人：高姗、于洋</w:t>
      </w:r>
    </w:p>
    <w:p w14:paraId="669D28AD">
      <w:pPr>
        <w:spacing w:after="156" w:afterLines="50"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kern w:val="0"/>
          <w:sz w:val="24"/>
          <w:szCs w:val="24"/>
        </w:rPr>
        <w:t>电　话：010-65915614、65913057、65244576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51"/>
    <w:rsid w:val="00067398"/>
    <w:rsid w:val="00086D89"/>
    <w:rsid w:val="00144144"/>
    <w:rsid w:val="00180328"/>
    <w:rsid w:val="00232004"/>
    <w:rsid w:val="002322BE"/>
    <w:rsid w:val="00271316"/>
    <w:rsid w:val="002718B3"/>
    <w:rsid w:val="00297B16"/>
    <w:rsid w:val="002C1894"/>
    <w:rsid w:val="00305924"/>
    <w:rsid w:val="00313955"/>
    <w:rsid w:val="003264AE"/>
    <w:rsid w:val="00342D7F"/>
    <w:rsid w:val="00351ADA"/>
    <w:rsid w:val="00383F7A"/>
    <w:rsid w:val="004047B8"/>
    <w:rsid w:val="00435AD0"/>
    <w:rsid w:val="00460A0A"/>
    <w:rsid w:val="006A7D50"/>
    <w:rsid w:val="006E1468"/>
    <w:rsid w:val="007830E7"/>
    <w:rsid w:val="007D7BC3"/>
    <w:rsid w:val="00822DEF"/>
    <w:rsid w:val="008D3972"/>
    <w:rsid w:val="00936376"/>
    <w:rsid w:val="009D0720"/>
    <w:rsid w:val="009E25A3"/>
    <w:rsid w:val="00A128DA"/>
    <w:rsid w:val="00AA4251"/>
    <w:rsid w:val="00AC3F95"/>
    <w:rsid w:val="00C06110"/>
    <w:rsid w:val="00D375DF"/>
    <w:rsid w:val="00DA79A5"/>
    <w:rsid w:val="00DD6CE5"/>
    <w:rsid w:val="00E111BB"/>
    <w:rsid w:val="00E567CD"/>
    <w:rsid w:val="00EA3EA8"/>
    <w:rsid w:val="00EC649A"/>
    <w:rsid w:val="00F870B5"/>
    <w:rsid w:val="00FD2A51"/>
    <w:rsid w:val="00FD5285"/>
    <w:rsid w:val="01671A7F"/>
    <w:rsid w:val="043E2128"/>
    <w:rsid w:val="0466293A"/>
    <w:rsid w:val="08713394"/>
    <w:rsid w:val="11616E82"/>
    <w:rsid w:val="11F82F74"/>
    <w:rsid w:val="13D9495D"/>
    <w:rsid w:val="2C9C14B1"/>
    <w:rsid w:val="3F55540D"/>
    <w:rsid w:val="40093768"/>
    <w:rsid w:val="54576CD3"/>
    <w:rsid w:val="57B9018E"/>
    <w:rsid w:val="57E14934"/>
    <w:rsid w:val="6B5728CB"/>
    <w:rsid w:val="6EB43020"/>
    <w:rsid w:val="710F7564"/>
    <w:rsid w:val="7134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</w:style>
  <w:style w:type="paragraph" w:styleId="5">
    <w:name w:val="annotation text"/>
    <w:basedOn w:val="1"/>
    <w:link w:val="17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Plain Text"/>
    <w:basedOn w:val="1"/>
    <w:link w:val="16"/>
    <w:qFormat/>
    <w:uiPriority w:val="99"/>
    <w:rPr>
      <w:rFonts w:ascii="宋体" w:hAnsi="Courier New"/>
    </w:rPr>
  </w:style>
  <w:style w:type="paragraph" w:styleId="7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Hyperlink"/>
    <w:qFormat/>
    <w:uiPriority w:val="99"/>
    <w:rPr>
      <w:rFonts w:cs="Times New Roman"/>
      <w:color w:val="0000FF"/>
      <w:u w:val="single"/>
    </w:rPr>
  </w:style>
  <w:style w:type="character" w:styleId="13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4">
    <w:name w:val="标题 1 字符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2 字符"/>
    <w:link w:val="4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纯文本 字符"/>
    <w:link w:val="6"/>
    <w:qFormat/>
    <w:locked/>
    <w:uiPriority w:val="99"/>
    <w:rPr>
      <w:rFonts w:ascii="宋体" w:hAnsi="Courier New" w:cs="Times New Roman"/>
    </w:rPr>
  </w:style>
  <w:style w:type="character" w:customStyle="1" w:styleId="17">
    <w:name w:val="批注文字 字符"/>
    <w:basedOn w:val="11"/>
    <w:link w:val="5"/>
    <w:semiHidden/>
    <w:qFormat/>
    <w:uiPriority w:val="99"/>
  </w:style>
  <w:style w:type="character" w:customStyle="1" w:styleId="18">
    <w:name w:val="批注框文本 字符"/>
    <w:link w:val="7"/>
    <w:semiHidden/>
    <w:qFormat/>
    <w:uiPriority w:val="99"/>
    <w:rPr>
      <w:sz w:val="0"/>
      <w:szCs w:val="0"/>
    </w:rPr>
  </w:style>
  <w:style w:type="character" w:customStyle="1" w:styleId="19">
    <w:name w:val="页眉 字符"/>
    <w:link w:val="9"/>
    <w:qFormat/>
    <w:uiPriority w:val="99"/>
    <w:rPr>
      <w:kern w:val="2"/>
      <w:sz w:val="18"/>
      <w:szCs w:val="18"/>
    </w:rPr>
  </w:style>
  <w:style w:type="character" w:customStyle="1" w:styleId="20">
    <w:name w:val="页脚 字符"/>
    <w:link w:val="8"/>
    <w:qFormat/>
    <w:uiPriority w:val="99"/>
    <w:rPr>
      <w:kern w:val="2"/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801</Words>
  <Characters>1047</Characters>
  <Lines>5</Lines>
  <Paragraphs>1</Paragraphs>
  <TotalTime>2</TotalTime>
  <ScaleCrop>false</ScaleCrop>
  <LinksUpToDate>false</LinksUpToDate>
  <CharactersWithSpaces>1060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2022-04-13T02:22:00Z</dcterms:created>
  <dc:creator>L</dc:creator>
  <cp:lastModifiedBy>庞妍</cp:lastModifiedBy>
  <cp:lastPrinted>2023-06-28T04:24:00Z</cp:lastPrinted>
  <dcterms:modified xsi:type="dcterms:W3CDTF">2024-12-25T01:43:58Z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DA37EC7D7223419A9D1702AC35BA04A5_12</vt:lpwstr>
  </property>
</Properties>
</file>